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816" w:rsidRPr="00A901A6" w:rsidRDefault="003C4816" w:rsidP="00A901A6">
      <w:pPr>
        <w:pStyle w:val="a8"/>
        <w:ind w:left="240" w:firstLineChars="200" w:firstLine="420"/>
        <w:rPr>
          <w:rFonts w:asciiTheme="minorEastAsia" w:eastAsiaTheme="minorEastAsia" w:hAnsiTheme="minorEastAsia"/>
          <w:sz w:val="21"/>
          <w:szCs w:val="21"/>
        </w:rPr>
      </w:pPr>
      <w:bookmarkStart w:id="0" w:name="_GoBack"/>
      <w:bookmarkEnd w:id="0"/>
      <w:r w:rsidRPr="00A901A6">
        <w:rPr>
          <w:rFonts w:asciiTheme="minorEastAsia" w:eastAsiaTheme="minorEastAsia" w:hAnsiTheme="minorEastAsia" w:hint="eastAsia"/>
          <w:sz w:val="21"/>
          <w:szCs w:val="21"/>
        </w:rPr>
        <w:t>中川村小規模農家営農継続支援事業補助金交付要綱</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（趣旨）</w:t>
      </w:r>
    </w:p>
    <w:p w:rsidR="003C4816" w:rsidRPr="00D434D4"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第１条　この要綱は、農業の低コスト化、農業生産体制の構築及び地域農業の活性化</w:t>
      </w:r>
      <w:r w:rsidR="00AC3A10">
        <w:rPr>
          <w:rFonts w:asciiTheme="minorEastAsia" w:eastAsiaTheme="minorEastAsia" w:hAnsiTheme="minorEastAsia" w:hint="eastAsia"/>
          <w:sz w:val="21"/>
          <w:szCs w:val="21"/>
        </w:rPr>
        <w:t>を図る</w:t>
      </w:r>
      <w:r w:rsidR="00F02B96">
        <w:rPr>
          <w:rFonts w:asciiTheme="minorEastAsia" w:eastAsiaTheme="minorEastAsia" w:hAnsiTheme="minorEastAsia" w:hint="eastAsia"/>
          <w:sz w:val="21"/>
          <w:szCs w:val="21"/>
        </w:rPr>
        <w:t>とともに</w:t>
      </w:r>
      <w:r w:rsidR="00F02B96" w:rsidRPr="00F02B96">
        <w:rPr>
          <w:rFonts w:asciiTheme="minorEastAsia" w:eastAsiaTheme="minorEastAsia" w:hAnsiTheme="minorEastAsia" w:hint="eastAsia"/>
          <w:sz w:val="21"/>
          <w:szCs w:val="21"/>
        </w:rPr>
        <w:t>荒廃農地や遊休農地の拡大防止を</w:t>
      </w:r>
      <w:r w:rsidR="00F02B96">
        <w:rPr>
          <w:rFonts w:asciiTheme="minorEastAsia" w:eastAsiaTheme="minorEastAsia" w:hAnsiTheme="minorEastAsia" w:hint="eastAsia"/>
          <w:sz w:val="21"/>
          <w:szCs w:val="21"/>
        </w:rPr>
        <w:t>図る</w:t>
      </w:r>
      <w:r w:rsidRPr="00A901A6">
        <w:rPr>
          <w:rFonts w:asciiTheme="minorEastAsia" w:eastAsiaTheme="minorEastAsia" w:hAnsiTheme="minorEastAsia" w:hint="eastAsia"/>
          <w:sz w:val="21"/>
          <w:szCs w:val="21"/>
        </w:rPr>
        <w:t>ため、農業者が行う農業用機械等の導入に要する経費に対し、予算の範囲内で補助金を交付することについて、中川村補助金等交付規則（昭和</w:t>
      </w:r>
      <w:r w:rsidRPr="00A901A6">
        <w:rPr>
          <w:rFonts w:asciiTheme="minorEastAsia" w:eastAsiaTheme="minorEastAsia" w:hAnsiTheme="minorEastAsia"/>
          <w:sz w:val="21"/>
          <w:szCs w:val="21"/>
        </w:rPr>
        <w:t>54年規則第４号）に定めるもののほか、必要な事項を</w:t>
      </w:r>
      <w:r w:rsidRPr="00D434D4">
        <w:rPr>
          <w:rFonts w:asciiTheme="minorEastAsia" w:eastAsiaTheme="minorEastAsia" w:hAnsiTheme="minorEastAsia"/>
          <w:sz w:val="21"/>
          <w:szCs w:val="21"/>
        </w:rPr>
        <w:t>定めるものとする。</w:t>
      </w:r>
    </w:p>
    <w:p w:rsidR="003C4816" w:rsidRPr="00D434D4" w:rsidRDefault="003C4816" w:rsidP="003C4816">
      <w:pPr>
        <w:pStyle w:val="a8"/>
        <w:ind w:leftChars="0" w:left="210" w:hangingChars="100" w:hanging="210"/>
        <w:rPr>
          <w:rFonts w:asciiTheme="minorEastAsia" w:eastAsiaTheme="minorEastAsia" w:hAnsiTheme="minorEastAsia"/>
          <w:sz w:val="21"/>
          <w:szCs w:val="21"/>
        </w:rPr>
      </w:pPr>
      <w:r w:rsidRPr="00D434D4">
        <w:rPr>
          <w:rFonts w:asciiTheme="minorEastAsia" w:eastAsiaTheme="minorEastAsia" w:hAnsiTheme="minorEastAsia" w:hint="eastAsia"/>
          <w:sz w:val="21"/>
          <w:szCs w:val="21"/>
        </w:rPr>
        <w:t>（補助対象者）</w:t>
      </w:r>
    </w:p>
    <w:p w:rsidR="003C4816" w:rsidRPr="00D434D4" w:rsidRDefault="00F02B96" w:rsidP="00D26BB5">
      <w:pPr>
        <w:pStyle w:val="a8"/>
        <w:ind w:left="450" w:hangingChars="100" w:hanging="210"/>
        <w:rPr>
          <w:rFonts w:asciiTheme="minorEastAsia" w:eastAsiaTheme="minorEastAsia" w:hAnsiTheme="minorEastAsia"/>
          <w:sz w:val="21"/>
          <w:szCs w:val="21"/>
        </w:rPr>
      </w:pPr>
      <w:r w:rsidRPr="00D434D4">
        <w:rPr>
          <w:rFonts w:asciiTheme="minorEastAsia" w:eastAsiaTheme="minorEastAsia" w:hAnsiTheme="minorEastAsia" w:hint="eastAsia"/>
          <w:sz w:val="21"/>
          <w:szCs w:val="21"/>
        </w:rPr>
        <w:t>第２</w:t>
      </w:r>
      <w:r w:rsidR="003C4816" w:rsidRPr="00D434D4">
        <w:rPr>
          <w:rFonts w:asciiTheme="minorEastAsia" w:eastAsiaTheme="minorEastAsia" w:hAnsiTheme="minorEastAsia" w:hint="eastAsia"/>
          <w:sz w:val="21"/>
          <w:szCs w:val="21"/>
        </w:rPr>
        <w:t>条　補助</w:t>
      </w:r>
      <w:r w:rsidRPr="00D434D4">
        <w:rPr>
          <w:rFonts w:asciiTheme="minorEastAsia" w:eastAsiaTheme="minorEastAsia" w:hAnsiTheme="minorEastAsia" w:hint="eastAsia"/>
          <w:sz w:val="21"/>
          <w:szCs w:val="21"/>
        </w:rPr>
        <w:t>の</w:t>
      </w:r>
      <w:r w:rsidR="003C4816" w:rsidRPr="00D434D4">
        <w:rPr>
          <w:rFonts w:asciiTheme="minorEastAsia" w:eastAsiaTheme="minorEastAsia" w:hAnsiTheme="minorEastAsia" w:hint="eastAsia"/>
          <w:sz w:val="21"/>
          <w:szCs w:val="21"/>
        </w:rPr>
        <w:t>対象</w:t>
      </w:r>
      <w:r w:rsidRPr="00D434D4">
        <w:rPr>
          <w:rFonts w:asciiTheme="minorEastAsia" w:eastAsiaTheme="minorEastAsia" w:hAnsiTheme="minorEastAsia" w:hint="eastAsia"/>
          <w:sz w:val="21"/>
          <w:szCs w:val="21"/>
        </w:rPr>
        <w:t>となる</w:t>
      </w:r>
      <w:r w:rsidR="003C4816" w:rsidRPr="00D434D4">
        <w:rPr>
          <w:rFonts w:asciiTheme="minorEastAsia" w:eastAsiaTheme="minorEastAsia" w:hAnsiTheme="minorEastAsia" w:hint="eastAsia"/>
          <w:sz w:val="21"/>
          <w:szCs w:val="21"/>
        </w:rPr>
        <w:t>者</w:t>
      </w:r>
      <w:r w:rsidRPr="00D434D4">
        <w:rPr>
          <w:rFonts w:asciiTheme="minorEastAsia" w:eastAsiaTheme="minorEastAsia" w:hAnsiTheme="minorEastAsia" w:hint="eastAsia"/>
          <w:sz w:val="21"/>
          <w:szCs w:val="21"/>
        </w:rPr>
        <w:t>（以下「補助対象者」という。）</w:t>
      </w:r>
      <w:r w:rsidR="003C4816" w:rsidRPr="00D434D4">
        <w:rPr>
          <w:rFonts w:asciiTheme="minorEastAsia" w:eastAsiaTheme="minorEastAsia" w:hAnsiTheme="minorEastAsia" w:hint="eastAsia"/>
          <w:sz w:val="21"/>
          <w:szCs w:val="21"/>
        </w:rPr>
        <w:t>は、</w:t>
      </w:r>
      <w:r w:rsidR="00D26BB5" w:rsidRPr="00D434D4">
        <w:rPr>
          <w:rFonts w:asciiTheme="minorEastAsia" w:eastAsiaTheme="minorEastAsia" w:hAnsiTheme="minorEastAsia"/>
          <w:sz w:val="21"/>
          <w:szCs w:val="21"/>
        </w:rPr>
        <w:t>中川村</w:t>
      </w:r>
      <w:r w:rsidR="002C66FE" w:rsidRPr="00D434D4">
        <w:rPr>
          <w:rFonts w:asciiTheme="minorEastAsia" w:eastAsiaTheme="minorEastAsia" w:hAnsiTheme="minorEastAsia" w:hint="eastAsia"/>
          <w:sz w:val="21"/>
          <w:szCs w:val="21"/>
        </w:rPr>
        <w:t>農業担い手支援事業補助金交付要綱</w:t>
      </w:r>
      <w:r w:rsidR="00D26BB5" w:rsidRPr="00D434D4">
        <w:rPr>
          <w:rFonts w:asciiTheme="minorEastAsia" w:eastAsiaTheme="minorEastAsia" w:hAnsiTheme="minorEastAsia"/>
          <w:sz w:val="21"/>
          <w:szCs w:val="21"/>
        </w:rPr>
        <w:t>第</w:t>
      </w:r>
      <w:r w:rsidR="002C66FE" w:rsidRPr="00D434D4">
        <w:rPr>
          <w:rFonts w:asciiTheme="minorEastAsia" w:eastAsiaTheme="minorEastAsia" w:hAnsiTheme="minorEastAsia" w:hint="eastAsia"/>
          <w:sz w:val="21"/>
          <w:szCs w:val="21"/>
        </w:rPr>
        <w:t>３</w:t>
      </w:r>
      <w:r w:rsidR="002C66FE" w:rsidRPr="00D434D4">
        <w:rPr>
          <w:rFonts w:asciiTheme="minorEastAsia" w:eastAsiaTheme="minorEastAsia" w:hAnsiTheme="minorEastAsia"/>
          <w:sz w:val="21"/>
          <w:szCs w:val="21"/>
        </w:rPr>
        <w:t>条</w:t>
      </w:r>
      <w:r w:rsidR="00D22E72" w:rsidRPr="00D434D4">
        <w:rPr>
          <w:rFonts w:asciiTheme="minorEastAsia" w:eastAsiaTheme="minorEastAsia" w:hAnsiTheme="minorEastAsia" w:hint="eastAsia"/>
          <w:sz w:val="21"/>
          <w:szCs w:val="21"/>
        </w:rPr>
        <w:t>の</w:t>
      </w:r>
      <w:r w:rsidR="002C66FE" w:rsidRPr="00D434D4">
        <w:rPr>
          <w:rFonts w:asciiTheme="minorEastAsia" w:eastAsiaTheme="minorEastAsia" w:hAnsiTheme="minorEastAsia"/>
          <w:sz w:val="21"/>
          <w:szCs w:val="21"/>
        </w:rPr>
        <w:t>規定に該当しない者で、</w:t>
      </w:r>
      <w:r w:rsidR="003C4816" w:rsidRPr="00D434D4">
        <w:rPr>
          <w:rFonts w:asciiTheme="minorEastAsia" w:eastAsiaTheme="minorEastAsia" w:hAnsiTheme="minorEastAsia" w:hint="eastAsia"/>
          <w:sz w:val="21"/>
          <w:szCs w:val="21"/>
        </w:rPr>
        <w:t>次の各号に掲げる要件をいずれも満たす者とする。</w:t>
      </w:r>
    </w:p>
    <w:p w:rsidR="00F02B96" w:rsidRPr="00D434D4" w:rsidRDefault="003C4816" w:rsidP="003C4816">
      <w:pPr>
        <w:pStyle w:val="a8"/>
        <w:ind w:leftChars="0" w:left="0" w:firstLineChars="100" w:firstLine="210"/>
        <w:rPr>
          <w:rFonts w:asciiTheme="minorEastAsia" w:eastAsiaTheme="minorEastAsia" w:hAnsiTheme="minorEastAsia"/>
          <w:sz w:val="21"/>
          <w:szCs w:val="21"/>
        </w:rPr>
      </w:pPr>
      <w:r w:rsidRPr="00D434D4">
        <w:rPr>
          <w:rFonts w:asciiTheme="minorEastAsia" w:eastAsiaTheme="minorEastAsia" w:hAnsiTheme="minorEastAsia"/>
          <w:sz w:val="21"/>
          <w:szCs w:val="21"/>
        </w:rPr>
        <w:t xml:space="preserve">(1) </w:t>
      </w:r>
      <w:r w:rsidR="00F02B96" w:rsidRPr="00D434D4">
        <w:rPr>
          <w:rFonts w:asciiTheme="minorEastAsia" w:eastAsiaTheme="minorEastAsia" w:hAnsiTheme="minorEastAsia" w:hint="eastAsia"/>
          <w:sz w:val="21"/>
          <w:szCs w:val="21"/>
        </w:rPr>
        <w:t>村内に住所を有する</w:t>
      </w:r>
      <w:r w:rsidR="00966D72" w:rsidRPr="00D434D4">
        <w:rPr>
          <w:rFonts w:asciiTheme="minorEastAsia" w:eastAsiaTheme="minorEastAsia" w:hAnsiTheme="minorEastAsia" w:hint="eastAsia"/>
          <w:sz w:val="21"/>
          <w:szCs w:val="21"/>
        </w:rPr>
        <w:t>個人</w:t>
      </w:r>
      <w:r w:rsidR="00F02B96" w:rsidRPr="00D434D4">
        <w:rPr>
          <w:rFonts w:asciiTheme="minorEastAsia" w:eastAsiaTheme="minorEastAsia" w:hAnsiTheme="minorEastAsia" w:hint="eastAsia"/>
          <w:sz w:val="21"/>
          <w:szCs w:val="21"/>
        </w:rPr>
        <w:t>であること。</w:t>
      </w:r>
    </w:p>
    <w:p w:rsidR="003C4816" w:rsidRPr="00A901A6" w:rsidRDefault="00F02B96" w:rsidP="003C4816">
      <w:pPr>
        <w:pStyle w:val="a8"/>
        <w:ind w:leftChars="0"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 xml:space="preserve"> </w:t>
      </w:r>
      <w:r w:rsidR="003C4816" w:rsidRPr="00A901A6">
        <w:rPr>
          <w:rFonts w:asciiTheme="minorEastAsia" w:eastAsiaTheme="minorEastAsia" w:hAnsiTheme="minorEastAsia"/>
          <w:sz w:val="21"/>
          <w:szCs w:val="21"/>
        </w:rPr>
        <w:t>農業所得の申告を行っている</w:t>
      </w:r>
      <w:r w:rsidR="00966D72">
        <w:rPr>
          <w:rFonts w:asciiTheme="minorEastAsia" w:eastAsiaTheme="minorEastAsia" w:hAnsiTheme="minorEastAsia" w:hint="eastAsia"/>
          <w:sz w:val="21"/>
          <w:szCs w:val="21"/>
        </w:rPr>
        <w:t>者</w:t>
      </w:r>
      <w:r w:rsidR="003C4816" w:rsidRPr="00A901A6">
        <w:rPr>
          <w:rFonts w:asciiTheme="minorEastAsia" w:eastAsiaTheme="minorEastAsia" w:hAnsiTheme="minorEastAsia"/>
          <w:sz w:val="21"/>
          <w:szCs w:val="21"/>
        </w:rPr>
        <w:t>であること。</w:t>
      </w:r>
    </w:p>
    <w:p w:rsidR="003C4816" w:rsidRDefault="003C4816" w:rsidP="00F02B96">
      <w:pPr>
        <w:pStyle w:val="a8"/>
        <w:ind w:leftChars="41" w:left="98" w:firstLineChars="50" w:firstLine="105"/>
        <w:rPr>
          <w:rFonts w:asciiTheme="minorEastAsia" w:eastAsiaTheme="minorEastAsia" w:hAnsiTheme="minorEastAsia"/>
          <w:sz w:val="21"/>
          <w:szCs w:val="21"/>
        </w:rPr>
      </w:pPr>
      <w:r w:rsidRPr="00A901A6">
        <w:rPr>
          <w:rFonts w:asciiTheme="minorEastAsia" w:eastAsiaTheme="minorEastAsia" w:hAnsiTheme="minorEastAsia"/>
          <w:sz w:val="21"/>
          <w:szCs w:val="21"/>
        </w:rPr>
        <w:t>(</w:t>
      </w:r>
      <w:r w:rsidR="00F02B96">
        <w:rPr>
          <w:rFonts w:asciiTheme="minorEastAsia" w:eastAsiaTheme="minorEastAsia" w:hAnsiTheme="minorEastAsia"/>
          <w:sz w:val="21"/>
          <w:szCs w:val="21"/>
        </w:rPr>
        <w:t>3</w:t>
      </w:r>
      <w:r w:rsidRPr="00A901A6">
        <w:rPr>
          <w:rFonts w:asciiTheme="minorEastAsia" w:eastAsiaTheme="minorEastAsia" w:hAnsiTheme="minorEastAsia"/>
          <w:sz w:val="21"/>
          <w:szCs w:val="21"/>
        </w:rPr>
        <w:t>) ３年以上継続して営農し、経営面積を維持する見込みがある者であること。</w:t>
      </w:r>
    </w:p>
    <w:p w:rsidR="00F02B96" w:rsidRDefault="003C4816" w:rsidP="00AC3A10">
      <w:pPr>
        <w:pStyle w:val="a8"/>
        <w:ind w:leftChars="41" w:left="98" w:firstLineChars="50" w:firstLine="105"/>
        <w:rPr>
          <w:rFonts w:asciiTheme="minorEastAsia" w:eastAsiaTheme="minorEastAsia" w:hAnsiTheme="minorEastAsia"/>
          <w:sz w:val="21"/>
          <w:szCs w:val="21"/>
        </w:rPr>
      </w:pPr>
      <w:r w:rsidRPr="00A901A6">
        <w:rPr>
          <w:rFonts w:asciiTheme="minorEastAsia" w:eastAsiaTheme="minorEastAsia" w:hAnsiTheme="minorEastAsia"/>
          <w:sz w:val="21"/>
          <w:szCs w:val="21"/>
        </w:rPr>
        <w:t>(</w:t>
      </w:r>
      <w:r w:rsidR="002C66FE">
        <w:rPr>
          <w:rFonts w:asciiTheme="minorEastAsia" w:eastAsiaTheme="minorEastAsia" w:hAnsiTheme="minorEastAsia" w:hint="eastAsia"/>
          <w:sz w:val="21"/>
          <w:szCs w:val="21"/>
        </w:rPr>
        <w:t>4</w:t>
      </w:r>
      <w:r w:rsidRPr="00A901A6">
        <w:rPr>
          <w:rFonts w:asciiTheme="minorEastAsia" w:eastAsiaTheme="minorEastAsia" w:hAnsiTheme="minorEastAsia"/>
          <w:sz w:val="21"/>
          <w:szCs w:val="21"/>
        </w:rPr>
        <w:t>) 申請時において、納期限が到来している村税、その他義務的納付金に未納がない者</w:t>
      </w:r>
    </w:p>
    <w:p w:rsidR="003C4816" w:rsidRPr="00A901A6" w:rsidRDefault="003C4816" w:rsidP="00F02B96">
      <w:pPr>
        <w:pStyle w:val="a8"/>
        <w:ind w:leftChars="203" w:left="487"/>
        <w:rPr>
          <w:rFonts w:asciiTheme="minorEastAsia" w:eastAsiaTheme="minorEastAsia" w:hAnsiTheme="minorEastAsia"/>
          <w:sz w:val="21"/>
          <w:szCs w:val="21"/>
        </w:rPr>
      </w:pPr>
      <w:r w:rsidRPr="00A901A6">
        <w:rPr>
          <w:rFonts w:asciiTheme="minorEastAsia" w:eastAsiaTheme="minorEastAsia" w:hAnsiTheme="minorEastAsia"/>
          <w:sz w:val="21"/>
          <w:szCs w:val="21"/>
        </w:rPr>
        <w:t>であること。</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（補助対象となる事業内容等）</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第</w:t>
      </w:r>
      <w:r w:rsidR="00F02B96">
        <w:rPr>
          <w:rFonts w:asciiTheme="minorEastAsia" w:eastAsiaTheme="minorEastAsia" w:hAnsiTheme="minorEastAsia" w:hint="eastAsia"/>
          <w:sz w:val="21"/>
          <w:szCs w:val="21"/>
        </w:rPr>
        <w:t>３</w:t>
      </w:r>
      <w:r w:rsidRPr="00A901A6">
        <w:rPr>
          <w:rFonts w:asciiTheme="minorEastAsia" w:eastAsiaTheme="minorEastAsia" w:hAnsiTheme="minorEastAsia" w:hint="eastAsia"/>
          <w:sz w:val="21"/>
          <w:szCs w:val="21"/>
        </w:rPr>
        <w:t>条　補助の対象となる事業内容は、補助対象者が農業の低コスト化、農業生産体制の構築の達成のために行う次に掲げる取組みとする。ただし、本事業を活用し国等の補助事業に上乗せ補助する場合には、当該国等補助事業の要綱等の定めるところによるものとする。</w:t>
      </w:r>
    </w:p>
    <w:p w:rsidR="003C4816" w:rsidRPr="00A901A6" w:rsidRDefault="003C4816" w:rsidP="003C4816">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(1) 農業用機械及び施設等の取得又は改良</w:t>
      </w:r>
    </w:p>
    <w:p w:rsidR="003C4816" w:rsidRPr="00D434D4" w:rsidRDefault="003C4816" w:rsidP="003C4816">
      <w:pPr>
        <w:pStyle w:val="a8"/>
        <w:ind w:left="240"/>
        <w:rPr>
          <w:rFonts w:asciiTheme="minorEastAsia" w:eastAsiaTheme="minorEastAsia" w:hAnsiTheme="minorEastAsia"/>
          <w:sz w:val="21"/>
          <w:szCs w:val="21"/>
        </w:rPr>
      </w:pPr>
      <w:r w:rsidRPr="00D434D4">
        <w:rPr>
          <w:rFonts w:asciiTheme="minorEastAsia" w:eastAsiaTheme="minorEastAsia" w:hAnsiTheme="minorEastAsia"/>
          <w:sz w:val="21"/>
          <w:szCs w:val="21"/>
        </w:rPr>
        <w:t>(2) 前号の農業用機械及び施設等に備え付ける機械器具の取得又は改良</w:t>
      </w:r>
    </w:p>
    <w:p w:rsidR="003C4816" w:rsidRPr="00D434D4" w:rsidRDefault="003C4816" w:rsidP="003C4816">
      <w:pPr>
        <w:pStyle w:val="a8"/>
        <w:ind w:leftChars="0" w:left="210" w:hangingChars="100" w:hanging="210"/>
        <w:rPr>
          <w:rFonts w:asciiTheme="minorEastAsia" w:eastAsiaTheme="minorEastAsia" w:hAnsiTheme="minorEastAsia"/>
          <w:sz w:val="21"/>
          <w:szCs w:val="21"/>
        </w:rPr>
      </w:pPr>
      <w:r w:rsidRPr="00D434D4">
        <w:rPr>
          <w:rFonts w:asciiTheme="minorEastAsia" w:eastAsiaTheme="minorEastAsia" w:hAnsiTheme="minorEastAsia" w:hint="eastAsia"/>
          <w:sz w:val="21"/>
          <w:szCs w:val="21"/>
        </w:rPr>
        <w:t>２　事業内容は、次に掲げる基準を満たすものとする。</w:t>
      </w:r>
    </w:p>
    <w:p w:rsidR="003C4816" w:rsidRPr="00D434D4" w:rsidRDefault="003C4816" w:rsidP="003C4816">
      <w:pPr>
        <w:pStyle w:val="a8"/>
        <w:ind w:left="240"/>
        <w:rPr>
          <w:rFonts w:asciiTheme="minorEastAsia" w:eastAsiaTheme="minorEastAsia" w:hAnsiTheme="minorEastAsia"/>
          <w:sz w:val="21"/>
          <w:szCs w:val="21"/>
        </w:rPr>
      </w:pPr>
      <w:r w:rsidRPr="00D434D4">
        <w:rPr>
          <w:rFonts w:asciiTheme="minorEastAsia" w:eastAsiaTheme="minorEastAsia" w:hAnsiTheme="minorEastAsia"/>
          <w:sz w:val="21"/>
          <w:szCs w:val="21"/>
        </w:rPr>
        <w:t>(1) 事業実施年度で完了すること。</w:t>
      </w:r>
    </w:p>
    <w:p w:rsidR="003C4816" w:rsidRPr="00D434D4" w:rsidRDefault="003C4816" w:rsidP="001B0767">
      <w:pPr>
        <w:pStyle w:val="a8"/>
        <w:ind w:left="240"/>
        <w:rPr>
          <w:rFonts w:asciiTheme="minorEastAsia" w:eastAsiaTheme="minorEastAsia" w:hAnsiTheme="minorEastAsia"/>
          <w:sz w:val="21"/>
          <w:szCs w:val="21"/>
        </w:rPr>
      </w:pPr>
      <w:r w:rsidRPr="00D434D4">
        <w:rPr>
          <w:rFonts w:asciiTheme="minorEastAsia" w:eastAsiaTheme="minorEastAsia" w:hAnsiTheme="minorEastAsia"/>
          <w:sz w:val="21"/>
          <w:szCs w:val="21"/>
        </w:rPr>
        <w:t>(2) 事業費が30万円以上であること。</w:t>
      </w:r>
    </w:p>
    <w:p w:rsidR="003C4816" w:rsidRPr="00D434D4" w:rsidRDefault="003C4816" w:rsidP="001B0767">
      <w:pPr>
        <w:pStyle w:val="a8"/>
        <w:ind w:left="450" w:hangingChars="100" w:hanging="210"/>
        <w:rPr>
          <w:rFonts w:asciiTheme="minorEastAsia" w:eastAsiaTheme="minorEastAsia" w:hAnsiTheme="minorEastAsia"/>
          <w:sz w:val="21"/>
          <w:szCs w:val="21"/>
        </w:rPr>
      </w:pPr>
      <w:r w:rsidRPr="00D434D4">
        <w:rPr>
          <w:rFonts w:asciiTheme="minorEastAsia" w:eastAsiaTheme="minorEastAsia" w:hAnsiTheme="minorEastAsia"/>
          <w:sz w:val="21"/>
          <w:szCs w:val="21"/>
        </w:rPr>
        <w:t>(3) 中古機械については、安全性及び使用管理上、問題がなく、残存耐用年数が２年以上のものであること。</w:t>
      </w:r>
    </w:p>
    <w:p w:rsidR="003C4816" w:rsidRPr="00D434D4" w:rsidRDefault="003C4816" w:rsidP="001B0767">
      <w:pPr>
        <w:pStyle w:val="a8"/>
        <w:ind w:left="450" w:hangingChars="100" w:hanging="210"/>
        <w:rPr>
          <w:rFonts w:asciiTheme="minorEastAsia" w:eastAsiaTheme="minorEastAsia" w:hAnsiTheme="minorEastAsia"/>
          <w:sz w:val="21"/>
          <w:szCs w:val="21"/>
        </w:rPr>
      </w:pPr>
      <w:r w:rsidRPr="00D434D4">
        <w:rPr>
          <w:rFonts w:asciiTheme="minorEastAsia" w:eastAsiaTheme="minorEastAsia" w:hAnsiTheme="minorEastAsia"/>
          <w:sz w:val="21"/>
          <w:szCs w:val="21"/>
        </w:rPr>
        <w:t>(4) 原則として、農業経営以外の用途に容易に供されるようなトラック類</w:t>
      </w:r>
      <w:r w:rsidR="00767152" w:rsidRPr="00D434D4">
        <w:rPr>
          <w:rFonts w:asciiTheme="minorEastAsia" w:eastAsiaTheme="minorEastAsia" w:hAnsiTheme="minorEastAsia" w:hint="eastAsia"/>
          <w:sz w:val="21"/>
          <w:szCs w:val="21"/>
        </w:rPr>
        <w:t>、倉庫</w:t>
      </w:r>
      <w:r w:rsidRPr="00D434D4">
        <w:rPr>
          <w:rFonts w:asciiTheme="minorEastAsia" w:eastAsiaTheme="minorEastAsia" w:hAnsiTheme="minorEastAsia"/>
          <w:sz w:val="21"/>
          <w:szCs w:val="21"/>
        </w:rPr>
        <w:t>等汎用性の高いものではないこと。</w:t>
      </w:r>
    </w:p>
    <w:p w:rsidR="003C4816" w:rsidRPr="00D434D4" w:rsidRDefault="003C4816" w:rsidP="001B0767">
      <w:pPr>
        <w:pStyle w:val="a8"/>
        <w:ind w:left="450" w:hangingChars="100" w:hanging="210"/>
        <w:rPr>
          <w:rFonts w:asciiTheme="minorEastAsia" w:eastAsiaTheme="minorEastAsia" w:hAnsiTheme="minorEastAsia"/>
          <w:sz w:val="21"/>
          <w:szCs w:val="21"/>
        </w:rPr>
      </w:pPr>
      <w:r w:rsidRPr="00D434D4">
        <w:rPr>
          <w:rFonts w:asciiTheme="minorEastAsia" w:eastAsiaTheme="minorEastAsia" w:hAnsiTheme="minorEastAsia"/>
          <w:sz w:val="21"/>
          <w:szCs w:val="21"/>
        </w:rPr>
        <w:t>(5) 事業の対象となる機械等が、補助対象者の成果目標の達成に直結するものであること。</w:t>
      </w:r>
    </w:p>
    <w:p w:rsidR="003C4816" w:rsidRPr="00D434D4" w:rsidRDefault="003C4816" w:rsidP="001B0767">
      <w:pPr>
        <w:pStyle w:val="a8"/>
        <w:ind w:left="450" w:hangingChars="100" w:hanging="210"/>
        <w:rPr>
          <w:rFonts w:asciiTheme="minorEastAsia" w:eastAsiaTheme="minorEastAsia" w:hAnsiTheme="minorEastAsia"/>
          <w:sz w:val="21"/>
          <w:szCs w:val="21"/>
        </w:rPr>
      </w:pPr>
      <w:r w:rsidRPr="00D434D4">
        <w:rPr>
          <w:rFonts w:asciiTheme="minorEastAsia" w:eastAsiaTheme="minorEastAsia" w:hAnsiTheme="minorEastAsia"/>
          <w:sz w:val="21"/>
          <w:szCs w:val="21"/>
        </w:rPr>
        <w:t>(6) 過去に本事業により機械及び施設等を整備した場合にあっては、当該事業実施後３年を経過していること。</w:t>
      </w:r>
    </w:p>
    <w:p w:rsidR="003C4816" w:rsidRPr="00D434D4" w:rsidRDefault="003C4816" w:rsidP="003C4816">
      <w:pPr>
        <w:pStyle w:val="a8"/>
        <w:ind w:leftChars="0" w:left="210" w:hangingChars="100" w:hanging="210"/>
        <w:rPr>
          <w:rFonts w:asciiTheme="minorEastAsia" w:eastAsiaTheme="minorEastAsia" w:hAnsiTheme="minorEastAsia"/>
          <w:sz w:val="21"/>
          <w:szCs w:val="21"/>
        </w:rPr>
      </w:pPr>
      <w:r w:rsidRPr="00D434D4">
        <w:rPr>
          <w:rFonts w:asciiTheme="minorEastAsia" w:eastAsiaTheme="minorEastAsia" w:hAnsiTheme="minorEastAsia" w:hint="eastAsia"/>
          <w:sz w:val="21"/>
          <w:szCs w:val="21"/>
        </w:rPr>
        <w:t>（補助対象経費及び補助金の額）</w:t>
      </w:r>
    </w:p>
    <w:p w:rsidR="001B0767" w:rsidRPr="00A901A6" w:rsidRDefault="00F02B96" w:rsidP="001B0767">
      <w:pPr>
        <w:pStyle w:val="a8"/>
        <w:ind w:leftChars="0"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第４</w:t>
      </w:r>
      <w:r w:rsidR="003C4816" w:rsidRPr="00A901A6">
        <w:rPr>
          <w:rFonts w:asciiTheme="minorEastAsia" w:eastAsiaTheme="minorEastAsia" w:hAnsiTheme="minorEastAsia" w:hint="eastAsia"/>
          <w:sz w:val="21"/>
          <w:szCs w:val="21"/>
        </w:rPr>
        <w:t>条　補助金の交付対象経費及び補助率は次の表に掲げるとおりとする。</w:t>
      </w:r>
    </w:p>
    <w:tbl>
      <w:tblPr>
        <w:tblW w:w="0" w:type="auto"/>
        <w:tblInd w:w="5" w:type="dxa"/>
        <w:tblLayout w:type="fixed"/>
        <w:tblCellMar>
          <w:left w:w="0" w:type="dxa"/>
          <w:right w:w="0" w:type="dxa"/>
        </w:tblCellMar>
        <w:tblLook w:val="0000" w:firstRow="0" w:lastRow="0" w:firstColumn="0" w:lastColumn="0" w:noHBand="0" w:noVBand="0"/>
      </w:tblPr>
      <w:tblGrid>
        <w:gridCol w:w="3828"/>
        <w:gridCol w:w="4675"/>
      </w:tblGrid>
      <w:tr w:rsidR="001B0767" w:rsidRPr="00A901A6" w:rsidTr="00F02B96">
        <w:tc>
          <w:tcPr>
            <w:tcW w:w="3828" w:type="dxa"/>
            <w:tcBorders>
              <w:top w:val="single" w:sz="4" w:space="0" w:color="000000"/>
              <w:left w:val="single" w:sz="4" w:space="0" w:color="000000"/>
              <w:bottom w:val="single" w:sz="4" w:space="0" w:color="000000"/>
              <w:right w:val="single" w:sz="4" w:space="0" w:color="000000"/>
            </w:tcBorders>
          </w:tcPr>
          <w:p w:rsidR="001B0767" w:rsidRPr="00A901A6" w:rsidRDefault="001B0767" w:rsidP="005B6E76">
            <w:pPr>
              <w:adjustRightInd w:val="0"/>
              <w:spacing w:line="420" w:lineRule="atLeast"/>
              <w:jc w:val="center"/>
              <w:rPr>
                <w:rFonts w:asciiTheme="minorEastAsia" w:eastAsiaTheme="minorEastAsia" w:hAnsiTheme="minorEastAsia" w:cs="ＭＳ 明朝"/>
                <w:color w:val="000000"/>
                <w:kern w:val="0"/>
                <w:sz w:val="21"/>
                <w:szCs w:val="21"/>
              </w:rPr>
            </w:pPr>
            <w:r w:rsidRPr="00A901A6">
              <w:rPr>
                <w:rFonts w:asciiTheme="minorEastAsia" w:eastAsiaTheme="minorEastAsia" w:hAnsiTheme="minorEastAsia" w:cs="ＭＳ 明朝" w:hint="eastAsia"/>
                <w:color w:val="000000"/>
                <w:kern w:val="0"/>
                <w:sz w:val="21"/>
                <w:szCs w:val="21"/>
              </w:rPr>
              <w:t>補助対象経費</w:t>
            </w:r>
          </w:p>
        </w:tc>
        <w:tc>
          <w:tcPr>
            <w:tcW w:w="4675" w:type="dxa"/>
            <w:tcBorders>
              <w:top w:val="single" w:sz="4" w:space="0" w:color="000000"/>
              <w:left w:val="nil"/>
              <w:bottom w:val="single" w:sz="4" w:space="0" w:color="000000"/>
              <w:right w:val="single" w:sz="4" w:space="0" w:color="000000"/>
            </w:tcBorders>
          </w:tcPr>
          <w:p w:rsidR="001B0767" w:rsidRPr="00A901A6" w:rsidRDefault="001B0767" w:rsidP="005B6E76">
            <w:pPr>
              <w:adjustRightInd w:val="0"/>
              <w:spacing w:line="420" w:lineRule="atLeast"/>
              <w:jc w:val="center"/>
              <w:rPr>
                <w:rFonts w:asciiTheme="minorEastAsia" w:eastAsiaTheme="minorEastAsia" w:hAnsiTheme="minorEastAsia" w:cs="ＭＳ 明朝"/>
                <w:color w:val="000000"/>
                <w:kern w:val="0"/>
                <w:sz w:val="21"/>
                <w:szCs w:val="21"/>
              </w:rPr>
            </w:pPr>
            <w:r w:rsidRPr="00A901A6">
              <w:rPr>
                <w:rFonts w:asciiTheme="minorEastAsia" w:eastAsiaTheme="minorEastAsia" w:hAnsiTheme="minorEastAsia" w:cs="ＭＳ 明朝" w:hint="eastAsia"/>
                <w:color w:val="000000"/>
                <w:kern w:val="0"/>
                <w:sz w:val="21"/>
                <w:szCs w:val="21"/>
              </w:rPr>
              <w:t>補助率</w:t>
            </w:r>
          </w:p>
        </w:tc>
      </w:tr>
      <w:tr w:rsidR="001B0767" w:rsidRPr="00A901A6" w:rsidTr="00F02B96">
        <w:trPr>
          <w:trHeight w:val="1408"/>
        </w:trPr>
        <w:tc>
          <w:tcPr>
            <w:tcW w:w="3828" w:type="dxa"/>
            <w:tcBorders>
              <w:top w:val="nil"/>
              <w:left w:val="single" w:sz="4" w:space="0" w:color="000000"/>
              <w:bottom w:val="single" w:sz="4" w:space="0" w:color="000000"/>
              <w:right w:val="single" w:sz="4" w:space="0" w:color="000000"/>
            </w:tcBorders>
          </w:tcPr>
          <w:p w:rsidR="001B0767" w:rsidRPr="00D434D4" w:rsidRDefault="00F02B96" w:rsidP="005B6E76">
            <w:pPr>
              <w:adjustRightInd w:val="0"/>
              <w:spacing w:line="420" w:lineRule="atLeast"/>
              <w:rPr>
                <w:rFonts w:asciiTheme="minorEastAsia" w:eastAsiaTheme="minorEastAsia" w:hAnsiTheme="minorEastAsia" w:cs="ＭＳ 明朝"/>
                <w:color w:val="000000"/>
                <w:kern w:val="0"/>
                <w:sz w:val="21"/>
                <w:szCs w:val="21"/>
              </w:rPr>
            </w:pPr>
            <w:r w:rsidRPr="00D434D4">
              <w:rPr>
                <w:rFonts w:asciiTheme="minorEastAsia" w:eastAsiaTheme="minorEastAsia" w:hAnsiTheme="minorEastAsia" w:cs="ＭＳ 明朝" w:hint="eastAsia"/>
                <w:color w:val="000000"/>
                <w:kern w:val="0"/>
                <w:sz w:val="21"/>
                <w:szCs w:val="21"/>
              </w:rPr>
              <w:lastRenderedPageBreak/>
              <w:t>第３</w:t>
            </w:r>
            <w:r w:rsidR="001B0767" w:rsidRPr="00D434D4">
              <w:rPr>
                <w:rFonts w:asciiTheme="minorEastAsia" w:eastAsiaTheme="minorEastAsia" w:hAnsiTheme="minorEastAsia" w:cs="ＭＳ 明朝" w:hint="eastAsia"/>
                <w:color w:val="000000"/>
                <w:kern w:val="0"/>
                <w:sz w:val="21"/>
                <w:szCs w:val="21"/>
              </w:rPr>
              <w:t>条第１項各号に定める事業内容に要する経費（</w:t>
            </w:r>
            <w:r w:rsidR="001B0767" w:rsidRPr="00D434D4">
              <w:rPr>
                <w:rFonts w:asciiTheme="minorEastAsia" w:eastAsiaTheme="minorEastAsia" w:hAnsiTheme="minorEastAsia" w:cs="ＭＳ 明朝"/>
                <w:color w:val="000000"/>
                <w:kern w:val="0"/>
                <w:sz w:val="21"/>
                <w:szCs w:val="21"/>
              </w:rPr>
              <w:t>消費税相当額を含む</w:t>
            </w:r>
            <w:r w:rsidR="001B0767" w:rsidRPr="00D434D4">
              <w:rPr>
                <w:rFonts w:asciiTheme="minorEastAsia" w:eastAsiaTheme="minorEastAsia" w:hAnsiTheme="minorEastAsia" w:cs="ＭＳ 明朝" w:hint="eastAsia"/>
                <w:color w:val="000000"/>
                <w:kern w:val="0"/>
                <w:sz w:val="21"/>
                <w:szCs w:val="21"/>
              </w:rPr>
              <w:t>額とする。）</w:t>
            </w:r>
          </w:p>
        </w:tc>
        <w:tc>
          <w:tcPr>
            <w:tcW w:w="4675" w:type="dxa"/>
            <w:tcBorders>
              <w:top w:val="nil"/>
              <w:left w:val="nil"/>
              <w:bottom w:val="single" w:sz="4" w:space="0" w:color="000000"/>
              <w:right w:val="single" w:sz="4" w:space="0" w:color="000000"/>
            </w:tcBorders>
          </w:tcPr>
          <w:p w:rsidR="001B0767" w:rsidRPr="00D434D4" w:rsidRDefault="001B0767" w:rsidP="005B6E76">
            <w:pPr>
              <w:adjustRightInd w:val="0"/>
              <w:spacing w:line="420" w:lineRule="atLeast"/>
              <w:rPr>
                <w:rFonts w:asciiTheme="minorEastAsia" w:eastAsiaTheme="minorEastAsia" w:hAnsiTheme="minorEastAsia" w:cs="ＭＳ 明朝"/>
                <w:color w:val="000000"/>
                <w:kern w:val="0"/>
                <w:sz w:val="21"/>
                <w:szCs w:val="21"/>
              </w:rPr>
            </w:pPr>
            <w:r w:rsidRPr="00D434D4">
              <w:rPr>
                <w:rFonts w:asciiTheme="minorEastAsia" w:eastAsiaTheme="minorEastAsia" w:hAnsiTheme="minorEastAsia" w:cs="ＭＳ 明朝" w:hint="eastAsia"/>
                <w:color w:val="000000"/>
                <w:kern w:val="0"/>
                <w:sz w:val="21"/>
                <w:szCs w:val="21"/>
              </w:rPr>
              <w:t>補助金の額は経費の</w:t>
            </w:r>
            <w:r w:rsidRPr="00D434D4">
              <w:rPr>
                <w:rFonts w:asciiTheme="minorEastAsia" w:eastAsiaTheme="minorEastAsia" w:hAnsiTheme="minorEastAsia" w:cs="ＭＳ 明朝"/>
                <w:color w:val="000000"/>
                <w:kern w:val="0"/>
                <w:sz w:val="21"/>
                <w:szCs w:val="21"/>
              </w:rPr>
              <w:t>10</w:t>
            </w:r>
            <w:r w:rsidRPr="00D434D4">
              <w:rPr>
                <w:rFonts w:asciiTheme="minorEastAsia" w:eastAsiaTheme="minorEastAsia" w:hAnsiTheme="minorEastAsia" w:cs="ＭＳ 明朝" w:hint="eastAsia"/>
                <w:color w:val="000000"/>
                <w:kern w:val="0"/>
                <w:sz w:val="21"/>
                <w:szCs w:val="21"/>
              </w:rPr>
              <w:t>分の３以内。ただし、</w:t>
            </w:r>
            <w:r w:rsidRPr="00D434D4">
              <w:rPr>
                <w:rFonts w:asciiTheme="minorEastAsia" w:eastAsiaTheme="minorEastAsia" w:hAnsiTheme="minorEastAsia" w:cs="ＭＳ 明朝"/>
                <w:color w:val="000000"/>
                <w:kern w:val="0"/>
                <w:sz w:val="21"/>
                <w:szCs w:val="21"/>
              </w:rPr>
              <w:t>30</w:t>
            </w:r>
            <w:r w:rsidRPr="00D434D4">
              <w:rPr>
                <w:rFonts w:asciiTheme="minorEastAsia" w:eastAsiaTheme="minorEastAsia" w:hAnsiTheme="minorEastAsia" w:cs="ＭＳ 明朝" w:hint="eastAsia"/>
                <w:color w:val="000000"/>
                <w:kern w:val="0"/>
                <w:sz w:val="21"/>
                <w:szCs w:val="21"/>
              </w:rPr>
              <w:t>万円を限度とし、補助金の額に千円未満の端数が生じたときは、これを切り捨てるものとする。</w:t>
            </w:r>
          </w:p>
        </w:tc>
      </w:tr>
    </w:tbl>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（補助金の交付申請）</w:t>
      </w:r>
    </w:p>
    <w:p w:rsidR="003C4816" w:rsidRPr="00D434D4" w:rsidRDefault="00F02B96" w:rsidP="003C4816">
      <w:pPr>
        <w:pStyle w:val="a8"/>
        <w:ind w:leftChars="0"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第５</w:t>
      </w:r>
      <w:r w:rsidR="003C4816" w:rsidRPr="00A901A6">
        <w:rPr>
          <w:rFonts w:asciiTheme="minorEastAsia" w:eastAsiaTheme="minorEastAsia" w:hAnsiTheme="minorEastAsia" w:hint="eastAsia"/>
          <w:sz w:val="21"/>
          <w:szCs w:val="21"/>
        </w:rPr>
        <w:t>条　補助金の交付を受けようとする者は、事業の着手前に小規模農家営農継続支援事業補助金交付申請書（様式第１号）に次の各号に掲げる書類を添えて村長に提出するものとする。</w:t>
      </w:r>
    </w:p>
    <w:p w:rsidR="003C4816" w:rsidRPr="00D434D4" w:rsidRDefault="003C4816" w:rsidP="001B0767">
      <w:pPr>
        <w:pStyle w:val="a8"/>
        <w:ind w:leftChars="0" w:left="0" w:firstLineChars="100" w:firstLine="210"/>
        <w:rPr>
          <w:rFonts w:asciiTheme="minorEastAsia" w:eastAsiaTheme="minorEastAsia" w:hAnsiTheme="minorEastAsia"/>
          <w:sz w:val="21"/>
          <w:szCs w:val="21"/>
        </w:rPr>
      </w:pPr>
      <w:r w:rsidRPr="00D434D4">
        <w:rPr>
          <w:rFonts w:asciiTheme="minorEastAsia" w:eastAsiaTheme="minorEastAsia" w:hAnsiTheme="minorEastAsia"/>
          <w:sz w:val="21"/>
          <w:szCs w:val="21"/>
        </w:rPr>
        <w:t>(1) 農業機械及び施設等の見積書</w:t>
      </w:r>
      <w:r w:rsidR="006C3021" w:rsidRPr="00D434D4">
        <w:rPr>
          <w:rFonts w:asciiTheme="minorEastAsia" w:eastAsiaTheme="minorEastAsia" w:hAnsiTheme="minorEastAsia" w:hint="eastAsia"/>
          <w:sz w:val="21"/>
          <w:szCs w:val="21"/>
        </w:rPr>
        <w:t>及び</w:t>
      </w:r>
      <w:r w:rsidRPr="00D434D4">
        <w:rPr>
          <w:rFonts w:asciiTheme="minorEastAsia" w:eastAsiaTheme="minorEastAsia" w:hAnsiTheme="minorEastAsia"/>
          <w:sz w:val="21"/>
          <w:szCs w:val="21"/>
        </w:rPr>
        <w:t>仕様の分かるカタログ等</w:t>
      </w:r>
      <w:r w:rsidR="006C3021" w:rsidRPr="00D434D4">
        <w:rPr>
          <w:rFonts w:asciiTheme="minorEastAsia" w:eastAsiaTheme="minorEastAsia" w:hAnsiTheme="minorEastAsia" w:hint="eastAsia"/>
          <w:sz w:val="21"/>
          <w:szCs w:val="21"/>
        </w:rPr>
        <w:t>の写し</w:t>
      </w:r>
    </w:p>
    <w:p w:rsidR="003C4816" w:rsidRPr="00D434D4" w:rsidRDefault="003C4816" w:rsidP="001B0767">
      <w:pPr>
        <w:pStyle w:val="a8"/>
        <w:ind w:left="240"/>
        <w:rPr>
          <w:rFonts w:asciiTheme="minorEastAsia" w:eastAsiaTheme="minorEastAsia" w:hAnsiTheme="minorEastAsia"/>
          <w:sz w:val="21"/>
          <w:szCs w:val="21"/>
        </w:rPr>
      </w:pPr>
      <w:r w:rsidRPr="00D434D4">
        <w:rPr>
          <w:rFonts w:asciiTheme="minorEastAsia" w:eastAsiaTheme="minorEastAsia" w:hAnsiTheme="minorEastAsia"/>
          <w:sz w:val="21"/>
          <w:szCs w:val="21"/>
        </w:rPr>
        <w:t xml:space="preserve">(2) </w:t>
      </w:r>
      <w:r w:rsidR="006C3021" w:rsidRPr="00D434D4">
        <w:rPr>
          <w:rFonts w:asciiTheme="minorEastAsia" w:eastAsiaTheme="minorEastAsia" w:hAnsiTheme="minorEastAsia" w:hint="eastAsia"/>
          <w:sz w:val="21"/>
          <w:szCs w:val="21"/>
        </w:rPr>
        <w:t>農業所得申告の直近の</w:t>
      </w:r>
      <w:r w:rsidRPr="00D434D4">
        <w:rPr>
          <w:rFonts w:asciiTheme="minorEastAsia" w:eastAsiaTheme="minorEastAsia" w:hAnsiTheme="minorEastAsia"/>
          <w:sz w:val="21"/>
          <w:szCs w:val="21"/>
        </w:rPr>
        <w:t>収支決算書</w:t>
      </w:r>
      <w:r w:rsidR="006C3021" w:rsidRPr="00D434D4">
        <w:rPr>
          <w:rFonts w:asciiTheme="minorEastAsia" w:eastAsiaTheme="minorEastAsia" w:hAnsiTheme="minorEastAsia" w:hint="eastAsia"/>
          <w:sz w:val="21"/>
          <w:szCs w:val="21"/>
        </w:rPr>
        <w:t>の写し</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(3) その他村長が必要と認める書類</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（補助金の交付決定）</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第</w:t>
      </w:r>
      <w:r w:rsidR="00F02B96">
        <w:rPr>
          <w:rFonts w:asciiTheme="minorEastAsia" w:eastAsiaTheme="minorEastAsia" w:hAnsiTheme="minorEastAsia" w:hint="eastAsia"/>
          <w:sz w:val="21"/>
          <w:szCs w:val="21"/>
        </w:rPr>
        <w:t>６</w:t>
      </w:r>
      <w:r w:rsidRPr="00A901A6">
        <w:rPr>
          <w:rFonts w:asciiTheme="minorEastAsia" w:eastAsiaTheme="minorEastAsia" w:hAnsiTheme="minorEastAsia" w:hint="eastAsia"/>
          <w:sz w:val="21"/>
          <w:szCs w:val="21"/>
        </w:rPr>
        <w:t>条　村長は、前条に定める申請書を受理したときは、その内容を審査し、補助金を交付することが適当と認めたときは、補助金の交付を決定するものとする。</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（実績報告）</w:t>
      </w:r>
    </w:p>
    <w:p w:rsidR="003C4816" w:rsidRPr="00A901A6" w:rsidRDefault="00F02B96" w:rsidP="003C4816">
      <w:pPr>
        <w:pStyle w:val="a8"/>
        <w:ind w:leftChars="0"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第７</w:t>
      </w:r>
      <w:r w:rsidR="003C4816" w:rsidRPr="00A901A6">
        <w:rPr>
          <w:rFonts w:asciiTheme="minorEastAsia" w:eastAsiaTheme="minorEastAsia" w:hAnsiTheme="minorEastAsia" w:hint="eastAsia"/>
          <w:sz w:val="21"/>
          <w:szCs w:val="21"/>
        </w:rPr>
        <w:t>条　補助事業を完了した者は、速やかに小規模農家営農継続支援事業実績報告書（様式第２号）へ次の各号に掲げる書類を添えて村長に提出するものとする。</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(1) 補助事業に係る領収書又は支出を証する書類の写し</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(2) 事業実施後の状況が確認できる写真</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(3) その他村長が必要と認める書類</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２　村長は、前項による実績報告書の提出があったときは、事業の実施状況の確認を行い、補助金の額を確定するものとする。</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（補助金の請求）</w:t>
      </w:r>
    </w:p>
    <w:p w:rsidR="003C4816" w:rsidRPr="00A901A6" w:rsidRDefault="00F02B96" w:rsidP="003C4816">
      <w:pPr>
        <w:pStyle w:val="a8"/>
        <w:ind w:leftChars="0"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第８</w:t>
      </w:r>
      <w:r w:rsidR="003C4816" w:rsidRPr="00A901A6">
        <w:rPr>
          <w:rFonts w:asciiTheme="minorEastAsia" w:eastAsiaTheme="minorEastAsia" w:hAnsiTheme="minorEastAsia" w:hint="eastAsia"/>
          <w:sz w:val="21"/>
          <w:szCs w:val="21"/>
        </w:rPr>
        <w:t>条　補助対象者が補助金の交付を請求しようとするときは、小規模農家営農継続支援事業補助金交付請求書（様式第３号）を村長に提出するものとする。</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（補助金の返還）</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第</w:t>
      </w:r>
      <w:r w:rsidR="00F02B96">
        <w:rPr>
          <w:rFonts w:asciiTheme="minorEastAsia" w:eastAsiaTheme="minorEastAsia" w:hAnsiTheme="minorEastAsia" w:hint="eastAsia"/>
          <w:sz w:val="21"/>
          <w:szCs w:val="21"/>
        </w:rPr>
        <w:t>９</w:t>
      </w:r>
      <w:r w:rsidRPr="00A901A6">
        <w:rPr>
          <w:rFonts w:asciiTheme="minorEastAsia" w:eastAsiaTheme="minorEastAsia" w:hAnsiTheme="minorEastAsia"/>
          <w:sz w:val="21"/>
          <w:szCs w:val="21"/>
        </w:rPr>
        <w:t>条　村長は、補助金の交付を受けた者（以下「受給者」という。）が、次の各号のいずれかに該当すると認められる場合は、受給者に対し補助金の全部又は一部を返還させることができる。</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(1) 事業実施後３年以内に農業経営を廃止した場合</w:t>
      </w:r>
    </w:p>
    <w:p w:rsidR="003C4816" w:rsidRPr="00A901A6" w:rsidRDefault="003C4816" w:rsidP="001B0767">
      <w:pPr>
        <w:pStyle w:val="a8"/>
        <w:ind w:left="450" w:hangingChars="100" w:hanging="210"/>
        <w:rPr>
          <w:rFonts w:asciiTheme="minorEastAsia" w:eastAsiaTheme="minorEastAsia" w:hAnsiTheme="minorEastAsia"/>
          <w:sz w:val="21"/>
          <w:szCs w:val="21"/>
        </w:rPr>
      </w:pPr>
      <w:r w:rsidRPr="00A901A6">
        <w:rPr>
          <w:rFonts w:asciiTheme="minorEastAsia" w:eastAsiaTheme="minorEastAsia" w:hAnsiTheme="minorEastAsia"/>
          <w:sz w:val="21"/>
          <w:szCs w:val="21"/>
        </w:rPr>
        <w:t>(2) 当該事業により取得した財産を当該機械及び施設等の法定耐用年数内に処分又は売却をした場合</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sz w:val="21"/>
          <w:szCs w:val="21"/>
        </w:rPr>
        <w:t>(3) 偽りその他不正な手段により補助金を受給したと認められる場合</w:t>
      </w:r>
    </w:p>
    <w:p w:rsidR="003C4816" w:rsidRPr="00A901A6" w:rsidRDefault="003C4816" w:rsidP="003C4816">
      <w:pPr>
        <w:pStyle w:val="a8"/>
        <w:ind w:leftChars="0" w:left="210" w:hangingChars="100" w:hanging="210"/>
        <w:rPr>
          <w:rFonts w:asciiTheme="minorEastAsia" w:eastAsiaTheme="minorEastAsia" w:hAnsiTheme="minorEastAsia"/>
          <w:sz w:val="21"/>
          <w:szCs w:val="21"/>
        </w:rPr>
      </w:pPr>
    </w:p>
    <w:p w:rsidR="003C4816" w:rsidRPr="00A901A6" w:rsidRDefault="003C4816" w:rsidP="001B0767">
      <w:pPr>
        <w:pStyle w:val="a8"/>
        <w:ind w:left="240" w:firstLineChars="200" w:firstLine="42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附　則</w:t>
      </w:r>
    </w:p>
    <w:p w:rsidR="003C4816" w:rsidRPr="00A901A6" w:rsidRDefault="003C4816" w:rsidP="001B0767">
      <w:pPr>
        <w:pStyle w:val="a8"/>
        <w:ind w:left="240"/>
        <w:rPr>
          <w:rFonts w:asciiTheme="minorEastAsia" w:eastAsiaTheme="minorEastAsia" w:hAnsiTheme="minorEastAsia"/>
          <w:sz w:val="21"/>
          <w:szCs w:val="21"/>
        </w:rPr>
      </w:pPr>
      <w:r w:rsidRPr="00A901A6">
        <w:rPr>
          <w:rFonts w:asciiTheme="minorEastAsia" w:eastAsiaTheme="minorEastAsia" w:hAnsiTheme="minorEastAsia" w:hint="eastAsia"/>
          <w:sz w:val="21"/>
          <w:szCs w:val="21"/>
        </w:rPr>
        <w:t>この要綱は、告示の日から施行し、令和５年４月１日から適用する。</w:t>
      </w:r>
    </w:p>
    <w:sectPr w:rsidR="003C4816" w:rsidRPr="00A901A6" w:rsidSect="00BB609E">
      <w:footerReference w:type="default" r:id="rId7"/>
      <w:footerReference w:type="first" r:id="rId8"/>
      <w:pgSz w:w="11906" w:h="16838" w:code="9"/>
      <w:pgMar w:top="1491" w:right="1633" w:bottom="1491" w:left="1633" w:header="284" w:footer="284"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BF7" w:rsidRDefault="00C00BF7" w:rsidP="008E32F2">
      <w:r>
        <w:separator/>
      </w:r>
    </w:p>
  </w:endnote>
  <w:endnote w:type="continuationSeparator" w:id="0">
    <w:p w:rsidR="00C00BF7" w:rsidRDefault="00C00BF7" w:rsidP="008E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E" w:rsidRDefault="00BB60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7D" w:rsidRPr="0045237D" w:rsidRDefault="0045237D" w:rsidP="00BC4927">
    <w:pPr>
      <w:pStyle w:val="a5"/>
      <w:tabs>
        <w:tab w:val="clear" w:pos="8504"/>
        <w:tab w:val="right" w:pos="8640"/>
      </w:tabs>
      <w:rPr>
        <w:color w:val="808080" w:themeColor="background1" w:themeShade="80"/>
        <w:sz w:val="16"/>
        <w:szCs w:val="16"/>
      </w:rPr>
    </w:pP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BF7" w:rsidRDefault="00C00BF7" w:rsidP="008E32F2">
      <w:r>
        <w:separator/>
      </w:r>
    </w:p>
  </w:footnote>
  <w:footnote w:type="continuationSeparator" w:id="0">
    <w:p w:rsidR="00C00BF7" w:rsidRDefault="00C00BF7" w:rsidP="008E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20"/>
  <w:drawingGridVerticalSpacing w:val="192"/>
  <w:displayHorizontalDrawingGridEvery w:val="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E70"/>
    <w:rsid w:val="00040305"/>
    <w:rsid w:val="00040B72"/>
    <w:rsid w:val="000458DE"/>
    <w:rsid w:val="00066687"/>
    <w:rsid w:val="000D0332"/>
    <w:rsid w:val="000D44CD"/>
    <w:rsid w:val="000D6117"/>
    <w:rsid w:val="001056E8"/>
    <w:rsid w:val="00105D08"/>
    <w:rsid w:val="00112D56"/>
    <w:rsid w:val="0016340D"/>
    <w:rsid w:val="0018762A"/>
    <w:rsid w:val="001931B6"/>
    <w:rsid w:val="001B0767"/>
    <w:rsid w:val="001F4EA0"/>
    <w:rsid w:val="001F527F"/>
    <w:rsid w:val="00226339"/>
    <w:rsid w:val="002C66FE"/>
    <w:rsid w:val="002E2164"/>
    <w:rsid w:val="00311B4D"/>
    <w:rsid w:val="003145E6"/>
    <w:rsid w:val="003776D5"/>
    <w:rsid w:val="003859DD"/>
    <w:rsid w:val="003C4816"/>
    <w:rsid w:val="003D1667"/>
    <w:rsid w:val="003D7F1C"/>
    <w:rsid w:val="003E58EA"/>
    <w:rsid w:val="003F0702"/>
    <w:rsid w:val="003F1F47"/>
    <w:rsid w:val="003F3C97"/>
    <w:rsid w:val="00411E3F"/>
    <w:rsid w:val="0045237D"/>
    <w:rsid w:val="004645C7"/>
    <w:rsid w:val="00477347"/>
    <w:rsid w:val="004E1001"/>
    <w:rsid w:val="00503F41"/>
    <w:rsid w:val="0051646B"/>
    <w:rsid w:val="00532952"/>
    <w:rsid w:val="00533149"/>
    <w:rsid w:val="00540039"/>
    <w:rsid w:val="0056164E"/>
    <w:rsid w:val="0056544C"/>
    <w:rsid w:val="005C3B78"/>
    <w:rsid w:val="005E44C5"/>
    <w:rsid w:val="005F09B4"/>
    <w:rsid w:val="005F7024"/>
    <w:rsid w:val="00627DFA"/>
    <w:rsid w:val="00655608"/>
    <w:rsid w:val="0067466F"/>
    <w:rsid w:val="00676FD0"/>
    <w:rsid w:val="006C3021"/>
    <w:rsid w:val="006D26D0"/>
    <w:rsid w:val="006E4E21"/>
    <w:rsid w:val="007168E0"/>
    <w:rsid w:val="00767152"/>
    <w:rsid w:val="00775D50"/>
    <w:rsid w:val="0078394C"/>
    <w:rsid w:val="007E21A8"/>
    <w:rsid w:val="007E4AA8"/>
    <w:rsid w:val="007E644D"/>
    <w:rsid w:val="007F231F"/>
    <w:rsid w:val="0081110E"/>
    <w:rsid w:val="00846218"/>
    <w:rsid w:val="00867DD0"/>
    <w:rsid w:val="008744BC"/>
    <w:rsid w:val="00886E70"/>
    <w:rsid w:val="008B7A01"/>
    <w:rsid w:val="008E32F2"/>
    <w:rsid w:val="00900FBD"/>
    <w:rsid w:val="00957CC9"/>
    <w:rsid w:val="00966D72"/>
    <w:rsid w:val="009B76B4"/>
    <w:rsid w:val="009F133A"/>
    <w:rsid w:val="009F78A7"/>
    <w:rsid w:val="00A07DAC"/>
    <w:rsid w:val="00A24235"/>
    <w:rsid w:val="00A43929"/>
    <w:rsid w:val="00A901A6"/>
    <w:rsid w:val="00AB4B99"/>
    <w:rsid w:val="00AC1BA4"/>
    <w:rsid w:val="00AC3A10"/>
    <w:rsid w:val="00AC4675"/>
    <w:rsid w:val="00B04FED"/>
    <w:rsid w:val="00B10F6D"/>
    <w:rsid w:val="00B54F1B"/>
    <w:rsid w:val="00BB609E"/>
    <w:rsid w:val="00BC4927"/>
    <w:rsid w:val="00BC4BCB"/>
    <w:rsid w:val="00BD2078"/>
    <w:rsid w:val="00BD5B0F"/>
    <w:rsid w:val="00C00BF7"/>
    <w:rsid w:val="00C03282"/>
    <w:rsid w:val="00C07315"/>
    <w:rsid w:val="00C440A2"/>
    <w:rsid w:val="00C5678F"/>
    <w:rsid w:val="00CD324E"/>
    <w:rsid w:val="00D22E72"/>
    <w:rsid w:val="00D26BB5"/>
    <w:rsid w:val="00D434D4"/>
    <w:rsid w:val="00D61F65"/>
    <w:rsid w:val="00E817A6"/>
    <w:rsid w:val="00EA4E64"/>
    <w:rsid w:val="00EA62F3"/>
    <w:rsid w:val="00EC7580"/>
    <w:rsid w:val="00F009D6"/>
    <w:rsid w:val="00F02B96"/>
    <w:rsid w:val="00F06678"/>
    <w:rsid w:val="00F46B37"/>
    <w:rsid w:val="00F56EC7"/>
    <w:rsid w:val="00F671CB"/>
    <w:rsid w:val="00FE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1287C89-546D-4CD0-B573-9157E15F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CB"/>
    <w:pPr>
      <w:widowControl w:val="0"/>
      <w:autoSpaceDE w:val="0"/>
      <w:autoSpaceDN w:val="0"/>
    </w:pPr>
    <w:rPr>
      <w:rFonts w:ascii="ＭＳ 明朝" w:hAnsi="ＭＳ 明朝"/>
      <w:kern w:val="2"/>
      <w:sz w:val="24"/>
      <w:szCs w:val="24"/>
    </w:rPr>
  </w:style>
  <w:style w:type="paragraph" w:styleId="1">
    <w:name w:val="heading 1"/>
    <w:basedOn w:val="a"/>
    <w:next w:val="a"/>
    <w:link w:val="10"/>
    <w:qFormat/>
    <w:rsid w:val="003F3C9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2F2"/>
    <w:pPr>
      <w:tabs>
        <w:tab w:val="center" w:pos="4252"/>
        <w:tab w:val="right" w:pos="8504"/>
      </w:tabs>
      <w:snapToGrid w:val="0"/>
    </w:pPr>
  </w:style>
  <w:style w:type="character" w:customStyle="1" w:styleId="a4">
    <w:name w:val="ヘッダー (文字)"/>
    <w:basedOn w:val="a0"/>
    <w:link w:val="a3"/>
    <w:rsid w:val="008E32F2"/>
    <w:rPr>
      <w:rFonts w:ascii="ＭＳ 明朝" w:hAnsi="ＭＳ 明朝"/>
      <w:kern w:val="2"/>
      <w:sz w:val="24"/>
      <w:szCs w:val="24"/>
    </w:rPr>
  </w:style>
  <w:style w:type="paragraph" w:styleId="a5">
    <w:name w:val="footer"/>
    <w:basedOn w:val="a"/>
    <w:link w:val="a6"/>
    <w:rsid w:val="008E32F2"/>
    <w:pPr>
      <w:tabs>
        <w:tab w:val="center" w:pos="4252"/>
        <w:tab w:val="right" w:pos="8504"/>
      </w:tabs>
      <w:snapToGrid w:val="0"/>
    </w:pPr>
  </w:style>
  <w:style w:type="character" w:customStyle="1" w:styleId="a6">
    <w:name w:val="フッター (文字)"/>
    <w:basedOn w:val="a0"/>
    <w:link w:val="a5"/>
    <w:rsid w:val="008E32F2"/>
    <w:rPr>
      <w:rFonts w:ascii="ＭＳ 明朝" w:hAnsi="ＭＳ 明朝"/>
      <w:kern w:val="2"/>
      <w:sz w:val="24"/>
      <w:szCs w:val="24"/>
    </w:rPr>
  </w:style>
  <w:style w:type="paragraph" w:customStyle="1" w:styleId="a7">
    <w:name w:val="題名"/>
    <w:basedOn w:val="a"/>
    <w:qFormat/>
    <w:rsid w:val="00F009D6"/>
    <w:pPr>
      <w:spacing w:afterLines="100" w:after="100"/>
      <w:ind w:leftChars="300" w:left="300" w:rightChars="300" w:right="300"/>
    </w:pPr>
  </w:style>
  <w:style w:type="paragraph" w:customStyle="1" w:styleId="a8">
    <w:name w:val="条見出し"/>
    <w:basedOn w:val="a"/>
    <w:qFormat/>
    <w:rsid w:val="003F3C97"/>
    <w:pPr>
      <w:ind w:leftChars="100" w:left="100"/>
    </w:pPr>
  </w:style>
  <w:style w:type="character" w:customStyle="1" w:styleId="10">
    <w:name w:val="見出し 1 (文字)"/>
    <w:basedOn w:val="a0"/>
    <w:link w:val="1"/>
    <w:rsid w:val="003F3C97"/>
    <w:rPr>
      <w:rFonts w:asciiTheme="majorHAnsi" w:eastAsiaTheme="majorEastAsia" w:hAnsiTheme="majorHAnsi" w:cstheme="majorBidi"/>
      <w:kern w:val="2"/>
      <w:sz w:val="24"/>
      <w:szCs w:val="24"/>
    </w:rPr>
  </w:style>
  <w:style w:type="paragraph" w:customStyle="1" w:styleId="a9">
    <w:name w:val="条・項"/>
    <w:basedOn w:val="a8"/>
    <w:qFormat/>
    <w:rsid w:val="003F3C97"/>
    <w:pPr>
      <w:ind w:leftChars="0" w:left="0" w:hangingChars="100" w:hanging="100"/>
    </w:pPr>
  </w:style>
  <w:style w:type="paragraph" w:customStyle="1" w:styleId="aa">
    <w:name w:val="号"/>
    <w:basedOn w:val="a"/>
    <w:qFormat/>
    <w:rsid w:val="003F3C97"/>
    <w:pPr>
      <w:ind w:leftChars="100" w:left="200" w:hangingChars="100" w:hanging="100"/>
    </w:pPr>
  </w:style>
  <w:style w:type="paragraph" w:customStyle="1" w:styleId="ab">
    <w:name w:val="附則"/>
    <w:basedOn w:val="a"/>
    <w:qFormat/>
    <w:rsid w:val="00B10F6D"/>
    <w:pPr>
      <w:spacing w:beforeLines="100"/>
      <w:ind w:leftChars="300" w:left="300"/>
    </w:pPr>
  </w:style>
  <w:style w:type="paragraph" w:customStyle="1" w:styleId="ac">
    <w:name w:val="細号"/>
    <w:basedOn w:val="aa"/>
    <w:qFormat/>
    <w:rsid w:val="00EA4E64"/>
    <w:pPr>
      <w:ind w:leftChars="200" w:left="300"/>
    </w:pPr>
  </w:style>
  <w:style w:type="paragraph" w:customStyle="1" w:styleId="ad">
    <w:name w:val="細細号"/>
    <w:basedOn w:val="ac"/>
    <w:qFormat/>
    <w:rsid w:val="00F009D6"/>
    <w:pPr>
      <w:ind w:leftChars="300" w:left="500" w:hangingChars="200" w:hanging="200"/>
    </w:pPr>
  </w:style>
  <w:style w:type="paragraph" w:styleId="ae">
    <w:name w:val="Balloon Text"/>
    <w:basedOn w:val="a"/>
    <w:link w:val="af"/>
    <w:rsid w:val="00900FBD"/>
    <w:rPr>
      <w:rFonts w:asciiTheme="majorHAnsi" w:eastAsiaTheme="majorEastAsia" w:hAnsiTheme="majorHAnsi" w:cstheme="majorBidi"/>
      <w:sz w:val="18"/>
      <w:szCs w:val="18"/>
    </w:rPr>
  </w:style>
  <w:style w:type="character" w:customStyle="1" w:styleId="af">
    <w:name w:val="吹き出し (文字)"/>
    <w:basedOn w:val="a0"/>
    <w:link w:val="ae"/>
    <w:rsid w:val="00900FBD"/>
    <w:rPr>
      <w:rFonts w:asciiTheme="majorHAnsi" w:eastAsiaTheme="majorEastAsia" w:hAnsiTheme="majorHAnsi" w:cstheme="majorBidi"/>
      <w:kern w:val="2"/>
      <w:sz w:val="18"/>
      <w:szCs w:val="18"/>
    </w:rPr>
  </w:style>
  <w:style w:type="table" w:styleId="af0">
    <w:name w:val="Table Grid"/>
    <w:basedOn w:val="a1"/>
    <w:rsid w:val="00F6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6BD9-C1F4-49CE-889A-45010489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275</Words>
  <Characters>1569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制作技術部</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p</dc:creator>
  <cp:keywords/>
  <dc:description/>
  <cp:lastModifiedBy>若山 冬樹</cp:lastModifiedBy>
  <cp:revision>20</cp:revision>
  <cp:lastPrinted>2023-06-14T06:27:00Z</cp:lastPrinted>
  <dcterms:created xsi:type="dcterms:W3CDTF">2020-11-19T05:19:00Z</dcterms:created>
  <dcterms:modified xsi:type="dcterms:W3CDTF">2023-06-27T04:42:00Z</dcterms:modified>
</cp:coreProperties>
</file>