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-11430</wp:posOffset>
                </wp:positionV>
                <wp:extent cx="2952750" cy="9239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9527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中川村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役場建設環境課環境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係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行き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FAX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番号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０２６５－８８－３８９０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kankyo@vill.nagano-nakagawa.lg.jp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応募期限：令和８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７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24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日（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72.75pt;mso-wrap-distance-left:9pt;width:232.5pt;mso-wrap-distance-top:0pt;mso-position-horizontal-relative:text;position:absolute;margin-top:-0.9pt;margin-left:2.4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中川村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役場建設環境課環境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係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行き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FAX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番号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０２６５－８８－３８９０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kankyo@vill.nagano-nakagawa.lg.jp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応募期限：令和８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年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７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24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日（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金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中川村地球温暖対策推</w:t>
      </w:r>
      <w:bookmarkStart w:id="0" w:name="_GoBack"/>
      <w:bookmarkEnd w:id="0"/>
      <w:r>
        <w:rPr>
          <w:rFonts w:hint="eastAsia"/>
          <w:sz w:val="24"/>
        </w:rPr>
        <w:t>進協議会　公募委員応募用紙</w:t>
      </w:r>
    </w:p>
    <w:p>
      <w:pPr>
        <w:pStyle w:val="0"/>
        <w:rPr>
          <w:rFonts w:hint="eastAsia"/>
        </w:rPr>
      </w:pPr>
    </w:p>
    <w:tbl>
      <w:tblPr>
        <w:tblStyle w:val="11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06"/>
        <w:gridCol w:w="4082"/>
        <w:gridCol w:w="1559"/>
        <w:gridCol w:w="2410"/>
      </w:tblGrid>
      <w:tr>
        <w:trPr>
          <w:trHeight w:val="1200" w:hRule="atLeast"/>
        </w:trPr>
        <w:tc>
          <w:tcPr>
            <w:tcW w:w="13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05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13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日生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13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中川村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番地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13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88" w:hRule="atLeast"/>
        </w:trPr>
        <w:tc>
          <w:tcPr>
            <w:tcW w:w="13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意見及び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提言等</w:t>
            </w:r>
          </w:p>
        </w:tc>
        <w:tc>
          <w:tcPr>
            <w:tcW w:w="8051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first"/>
      <w:pgSz w:w="11906" w:h="16838"/>
      <w:pgMar w:top="1503" w:right="1542" w:bottom="1503" w:left="1542" w:header="567" w:footer="284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w:t>2020/05/20</w:t>
    </w:r>
    <w:r>
      <w:rPr>
        <w:rFonts w:hint="default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default"/>
      </w:rPr>
      <w:t>議案件以外の例規書式</w:t>
    </w:r>
    <w:r>
      <w:rPr>
        <w:rFonts w:hint="default"/>
      </w:rPr>
      <w:t>_20200601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8"/>
  <w:displayHorizontalDrawingGridEvery w:val="2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 w:customStyle="1">
    <w:name w:val="題名"/>
    <w:basedOn w:val="0"/>
    <w:next w:val="19"/>
    <w:link w:val="0"/>
    <w:uiPriority w:val="0"/>
    <w:qFormat/>
    <w:pPr>
      <w:spacing w:after="326" w:afterLines="100" w:afterAutospacing="0"/>
      <w:ind w:left="300" w:leftChars="300" w:right="300" w:rightChars="300"/>
    </w:pPr>
  </w:style>
  <w:style w:type="paragraph" w:styleId="20" w:customStyle="1">
    <w:name w:val="条見出し"/>
    <w:basedOn w:val="0"/>
    <w:next w:val="20"/>
    <w:link w:val="0"/>
    <w:uiPriority w:val="0"/>
    <w:qFormat/>
    <w:pPr>
      <w:ind w:left="100" w:leftChars="100"/>
    </w:pPr>
  </w:style>
  <w:style w:type="character" w:styleId="21" w:customStyle="1">
    <w:name w:val="見出し 1 (文字)"/>
    <w:next w:val="21"/>
    <w:link w:val="1"/>
    <w:uiPriority w:val="0"/>
    <w:rPr>
      <w:rFonts w:ascii="Arial" w:hAnsi="Arial" w:eastAsia="ＭＳ ゴシック"/>
      <w:kern w:val="2"/>
      <w:sz w:val="24"/>
    </w:rPr>
  </w:style>
  <w:style w:type="paragraph" w:styleId="22" w:customStyle="1">
    <w:name w:val="条・項"/>
    <w:basedOn w:val="20"/>
    <w:next w:val="22"/>
    <w:link w:val="0"/>
    <w:uiPriority w:val="0"/>
    <w:qFormat/>
    <w:pPr>
      <w:ind w:left="0" w:leftChars="0" w:hanging="100" w:hangingChars="100"/>
    </w:pPr>
  </w:style>
  <w:style w:type="paragraph" w:styleId="23" w:customStyle="1">
    <w:name w:val="号"/>
    <w:basedOn w:val="0"/>
    <w:next w:val="23"/>
    <w:link w:val="0"/>
    <w:uiPriority w:val="0"/>
    <w:qFormat/>
    <w:pPr>
      <w:ind w:left="200" w:leftChars="100" w:hanging="100" w:hangingChars="100"/>
    </w:pPr>
  </w:style>
  <w:style w:type="paragraph" w:styleId="24" w:customStyle="1">
    <w:name w:val="附則"/>
    <w:basedOn w:val="0"/>
    <w:next w:val="24"/>
    <w:link w:val="0"/>
    <w:uiPriority w:val="0"/>
    <w:qFormat/>
    <w:pPr>
      <w:spacing w:before="326" w:beforeLines="100" w:beforeAutospacing="0"/>
      <w:ind w:left="300" w:leftChars="300"/>
    </w:pPr>
  </w:style>
  <w:style w:type="paragraph" w:styleId="25" w:customStyle="1">
    <w:name w:val="細号"/>
    <w:basedOn w:val="23"/>
    <w:next w:val="25"/>
    <w:link w:val="0"/>
    <w:uiPriority w:val="0"/>
    <w:qFormat/>
    <w:pPr>
      <w:ind w:left="300" w:leftChars="200"/>
    </w:pPr>
  </w:style>
  <w:style w:type="paragraph" w:styleId="26" w:customStyle="1">
    <w:name w:val="細細号"/>
    <w:basedOn w:val="25"/>
    <w:next w:val="26"/>
    <w:link w:val="0"/>
    <w:uiPriority w:val="0"/>
    <w:qFormat/>
    <w:pPr>
      <w:ind w:left="500" w:leftChars="300" w:hanging="200" w:hangingChars="200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kern w:val="2"/>
      <w:sz w:val="18"/>
    </w:rPr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/>
      <w:kern w:val="2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/>
      <w:kern w:val="2"/>
      <w:sz w:val="21"/>
    </w:rPr>
  </w:style>
  <w:style w:type="character" w:styleId="33">
    <w:name w:val="Hyperlink"/>
    <w:basedOn w:val="10"/>
    <w:next w:val="33"/>
    <w:link w:val="0"/>
    <w:uiPriority w:val="0"/>
    <w:rPr>
      <w:color w:val="0563C1" w:themeColor="hyperlink"/>
      <w:u w:val="single" w:color="auto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62</Words>
  <Characters>62</Characters>
  <Application>JUST Note</Application>
  <Lines>1</Lines>
  <Paragraphs>1</Paragraphs>
  <Company>制作技術部</Company>
  <CharactersWithSpaces>123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p</dc:creator>
  <cp:lastModifiedBy>荒井 貴之</cp:lastModifiedBy>
  <cp:lastPrinted>2020-06-05T05:23:00Z</cp:lastPrinted>
  <dcterms:created xsi:type="dcterms:W3CDTF">2024-04-03T07:38:00Z</dcterms:created>
  <dcterms:modified xsi:type="dcterms:W3CDTF">2026-07-13T04:06:48Z</dcterms:modified>
  <cp:revision>2</cp:revision>
</cp:coreProperties>
</file>