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jc w:val="center"/>
        <w:rPr>
          <w:rFonts w:hint="default"/>
          <w:sz w:val="24"/>
        </w:rPr>
      </w:pPr>
      <w:r>
        <w:rPr>
          <w:rFonts w:hint="eastAsia"/>
          <w:sz w:val="28"/>
        </w:rPr>
        <w:t>第</w:t>
      </w:r>
      <w:r>
        <w:rPr>
          <w:rFonts w:hint="eastAsia"/>
          <w:sz w:val="28"/>
        </w:rPr>
        <w:t>32</w:t>
      </w:r>
      <w:r>
        <w:rPr>
          <w:rFonts w:hint="eastAsia"/>
          <w:sz w:val="28"/>
        </w:rPr>
        <w:t>回中川どんちゃん祭り出店申込書</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第</w:t>
      </w:r>
      <w:r>
        <w:rPr>
          <w:rFonts w:hint="eastAsia"/>
        </w:rPr>
        <w:t>32</w:t>
      </w:r>
      <w:r>
        <w:rPr>
          <w:rFonts w:hint="eastAsia"/>
        </w:rPr>
        <w:t>回中川どんちゃん祭り実施委員長　様</w:t>
      </w:r>
    </w:p>
    <w:p>
      <w:pPr>
        <w:pStyle w:val="0"/>
        <w:kinsoku w:val="0"/>
        <w:overflowPunct w:val="0"/>
        <w:autoSpaceDE w:val="0"/>
        <w:autoSpaceDN w:val="0"/>
        <w:rPr>
          <w:rFonts w:hint="default"/>
        </w:rPr>
      </w:pPr>
    </w:p>
    <w:p>
      <w:pPr>
        <w:pStyle w:val="0"/>
        <w:kinsoku w:val="0"/>
        <w:overflowPunct w:val="0"/>
        <w:autoSpaceDE w:val="0"/>
        <w:autoSpaceDN w:val="0"/>
        <w:ind w:firstLine="220" w:firstLineChars="100"/>
        <w:rPr>
          <w:rFonts w:hint="default"/>
        </w:rPr>
      </w:pPr>
      <w:r>
        <w:rPr>
          <w:rFonts w:hint="eastAsia"/>
        </w:rPr>
        <w:t>令和８年８月</w:t>
      </w:r>
      <w:r>
        <w:rPr>
          <w:rFonts w:hint="eastAsia"/>
        </w:rPr>
        <w:t>22</w:t>
      </w:r>
      <w:r>
        <w:rPr>
          <w:rFonts w:hint="eastAsia"/>
        </w:rPr>
        <w:t>日（土）開催予定の第</w:t>
      </w:r>
      <w:r>
        <w:rPr>
          <w:rFonts w:hint="eastAsia"/>
        </w:rPr>
        <w:t>32</w:t>
      </w:r>
      <w:r>
        <w:rPr>
          <w:rFonts w:hint="eastAsia"/>
        </w:rPr>
        <w:t>回中川どん</w:t>
      </w:r>
      <w:bookmarkStart w:id="0" w:name="_GoBack"/>
      <w:bookmarkEnd w:id="0"/>
      <w:r>
        <w:rPr>
          <w:rFonts w:hint="eastAsia"/>
        </w:rPr>
        <w:t>ちゃん祭りにおいて、次の事項を誓約・同意し、必要書類を添えて、下記のとおり出店を申し込みます。</w:t>
      </w:r>
    </w:p>
    <w:p>
      <w:pPr>
        <w:pStyle w:val="0"/>
        <w:kinsoku w:val="0"/>
        <w:overflowPunct w:val="0"/>
        <w:autoSpaceDE w:val="0"/>
        <w:autoSpaceDN w:val="0"/>
        <w:ind w:firstLine="220" w:firstLineChars="100"/>
        <w:rPr>
          <w:rFonts w:hint="default"/>
        </w:rPr>
      </w:pPr>
      <w:r>
        <w:rPr>
          <w:rFonts w:hint="eastAsia"/>
        </w:rPr>
        <w:t>１　暴力団員ではありませんし、暴力団・反社会的勢力に金品等を提供しません。</w:t>
      </w:r>
    </w:p>
    <w:p>
      <w:pPr>
        <w:pStyle w:val="0"/>
        <w:kinsoku w:val="0"/>
        <w:overflowPunct w:val="0"/>
        <w:autoSpaceDE w:val="0"/>
        <w:autoSpaceDN w:val="0"/>
        <w:ind w:firstLine="220" w:firstLineChars="100"/>
        <w:rPr>
          <w:rFonts w:hint="default"/>
        </w:rPr>
      </w:pPr>
      <w:r>
        <w:rPr>
          <w:rFonts w:hint="default"/>
        </w:rPr>
        <w:t>2</w:t>
      </w:r>
      <w:r>
        <w:rPr>
          <w:rFonts w:hint="default"/>
        </w:rPr>
        <w:t>　主催者や警察官等の指示に従い、一切異議を申し立てません。</w:t>
      </w:r>
    </w:p>
    <w:p>
      <w:pPr>
        <w:pStyle w:val="0"/>
        <w:kinsoku w:val="0"/>
        <w:overflowPunct w:val="0"/>
        <w:autoSpaceDE w:val="0"/>
        <w:autoSpaceDN w:val="0"/>
        <w:ind w:firstLine="220" w:firstLineChars="100"/>
        <w:rPr>
          <w:rFonts w:hint="default"/>
        </w:rPr>
      </w:pPr>
      <w:r>
        <w:rPr>
          <w:rFonts w:hint="default"/>
        </w:rPr>
        <w:t>3</w:t>
      </w:r>
      <w:r>
        <w:rPr>
          <w:rFonts w:hint="default"/>
        </w:rPr>
        <w:t>　本申込書の記載内容を警察、消防署、保健所等に提供することに同意します。</w:t>
      </w:r>
    </w:p>
    <w:p>
      <w:pPr>
        <w:pStyle w:val="0"/>
        <w:kinsoku w:val="0"/>
        <w:overflowPunct w:val="0"/>
        <w:autoSpaceDE w:val="0"/>
        <w:autoSpaceDN w:val="0"/>
        <w:ind w:firstLine="220" w:firstLineChars="100"/>
        <w:rPr>
          <w:rFonts w:hint="default"/>
        </w:rPr>
      </w:pPr>
      <w:r>
        <w:rPr>
          <w:rFonts w:hint="default"/>
        </w:rPr>
        <w:t>4</w:t>
      </w:r>
      <w:r>
        <w:rPr>
          <w:rFonts w:hint="default"/>
        </w:rPr>
        <w:t>　虚偽の記載があった場合は出店停止になっても一切異議を申し立てません。</w:t>
      </w:r>
    </w:p>
    <w:p>
      <w:pPr>
        <w:pStyle w:val="0"/>
        <w:kinsoku w:val="0"/>
        <w:overflowPunct w:val="0"/>
        <w:autoSpaceDE w:val="0"/>
        <w:autoSpaceDN w:val="0"/>
        <w:rPr>
          <w:rFonts w:hint="default"/>
        </w:rPr>
      </w:pPr>
    </w:p>
    <w:p>
      <w:pPr>
        <w:pStyle w:val="0"/>
        <w:kinsoku w:val="0"/>
        <w:overflowPunct w:val="0"/>
        <w:autoSpaceDE w:val="0"/>
        <w:autoSpaceDN w:val="0"/>
        <w:rPr>
          <w:rFonts w:hint="default"/>
          <w:u w:val="single" w:color="auto"/>
        </w:rPr>
      </w:pPr>
      <w:r>
        <w:rPr>
          <w:rFonts w:hint="eastAsia"/>
        </w:rPr>
        <w:t>　　　</w:t>
      </w:r>
      <w:r>
        <w:rPr>
          <w:rFonts w:hint="eastAsia"/>
          <w:u w:val="single" w:color="auto"/>
        </w:rPr>
        <w:t>令和８年（</w:t>
      </w:r>
      <w:r>
        <w:rPr>
          <w:rFonts w:hint="eastAsia"/>
          <w:u w:val="single" w:color="auto"/>
        </w:rPr>
        <w:t>2026</w:t>
      </w:r>
      <w:r>
        <w:rPr>
          <w:rFonts w:hint="eastAsia"/>
          <w:u w:val="single" w:color="auto"/>
        </w:rPr>
        <w:t>年）　　　月　　　日</w:t>
      </w:r>
    </w:p>
    <w:p>
      <w:pPr>
        <w:pStyle w:val="0"/>
        <w:kinsoku w:val="0"/>
        <w:overflowPunct w:val="0"/>
        <w:autoSpaceDE w:val="0"/>
        <w:autoSpaceDN w:val="0"/>
        <w:ind w:firstLine="4840" w:firstLineChars="2200"/>
        <w:rPr>
          <w:rFonts w:hint="default"/>
          <w:u w:val="single" w:color="auto"/>
        </w:rPr>
      </w:pPr>
      <w:r>
        <w:rPr>
          <w:rFonts w:hint="eastAsia"/>
          <w:u w:val="single" w:color="auto"/>
        </w:rPr>
        <w:t>申込者氏名（自署）　　　　　　　　　　　　　　　　　</w:t>
      </w:r>
    </w:p>
    <w:tbl>
      <w:tblPr>
        <w:tblStyle w:val="24"/>
        <w:tblW w:w="9067" w:type="dxa"/>
        <w:tblInd w:w="0" w:type="dxa"/>
        <w:tblLayout w:type="fixed"/>
        <w:tblLook w:firstRow="1" w:lastRow="0" w:firstColumn="1" w:lastColumn="0" w:noHBand="0" w:noVBand="1" w:val="04A0"/>
      </w:tblPr>
      <w:tblGrid>
        <w:gridCol w:w="2260"/>
        <w:gridCol w:w="854"/>
        <w:gridCol w:w="1417"/>
        <w:gridCol w:w="1276"/>
        <w:gridCol w:w="1985"/>
        <w:gridCol w:w="1275"/>
      </w:tblGrid>
      <w:tr>
        <w:trPr/>
        <w:tc>
          <w:tcPr>
            <w:tcW w:w="2260" w:type="dxa"/>
            <w:vAlign w:val="top"/>
          </w:tcPr>
          <w:p>
            <w:pPr>
              <w:pStyle w:val="0"/>
              <w:kinsoku w:val="0"/>
              <w:overflowPunct w:val="0"/>
              <w:autoSpaceDE w:val="0"/>
              <w:autoSpaceDN w:val="0"/>
              <w:rPr>
                <w:rFonts w:hint="default"/>
              </w:rPr>
            </w:pPr>
            <w:r>
              <w:rPr>
                <w:rFonts w:hint="eastAsia"/>
              </w:rPr>
              <w:t>法人（団体）名</w:t>
            </w:r>
          </w:p>
        </w:tc>
        <w:tc>
          <w:tcPr>
            <w:tcW w:w="6807" w:type="dxa"/>
            <w:gridSpan w:val="5"/>
            <w:vAlign w:val="top"/>
          </w:tcPr>
          <w:p>
            <w:pPr>
              <w:pStyle w:val="0"/>
              <w:kinsoku w:val="0"/>
              <w:overflowPunct w:val="0"/>
              <w:autoSpaceDE w:val="0"/>
              <w:autoSpaceDN w:val="0"/>
              <w:rPr>
                <w:rFonts w:hint="default"/>
              </w:rPr>
            </w:pPr>
          </w:p>
        </w:tc>
      </w:tr>
      <w:tr>
        <w:trPr/>
        <w:tc>
          <w:tcPr>
            <w:tcW w:w="2260" w:type="dxa"/>
            <w:vAlign w:val="top"/>
          </w:tcPr>
          <w:p>
            <w:pPr>
              <w:pStyle w:val="0"/>
              <w:kinsoku w:val="0"/>
              <w:overflowPunct w:val="0"/>
              <w:autoSpaceDE w:val="0"/>
              <w:autoSpaceDN w:val="0"/>
              <w:rPr>
                <w:rFonts w:hint="default"/>
              </w:rPr>
            </w:pPr>
            <w:r>
              <w:rPr>
                <w:rFonts w:hint="eastAsia"/>
              </w:rPr>
              <w:t>所在地区分</w:t>
            </w:r>
          </w:p>
        </w:tc>
        <w:tc>
          <w:tcPr>
            <w:tcW w:w="6807" w:type="dxa"/>
            <w:gridSpan w:val="5"/>
            <w:vAlign w:val="top"/>
          </w:tcPr>
          <w:p>
            <w:pPr>
              <w:pStyle w:val="0"/>
              <w:kinsoku w:val="0"/>
              <w:overflowPunct w:val="0"/>
              <w:autoSpaceDE w:val="0"/>
              <w:autoSpaceDN w:val="0"/>
              <w:rPr>
                <w:rFonts w:hint="default"/>
              </w:rPr>
            </w:pPr>
            <w:r>
              <w:rPr>
                <w:rFonts w:hint="eastAsia"/>
              </w:rPr>
              <w:t>□村内の事業者、団体、個人　　　　　□その他</w:t>
            </w:r>
          </w:p>
        </w:tc>
      </w:tr>
      <w:tr>
        <w:trPr/>
        <w:tc>
          <w:tcPr>
            <w:tcW w:w="2260" w:type="dxa"/>
            <w:vAlign w:val="top"/>
          </w:tcPr>
          <w:p>
            <w:pPr>
              <w:pStyle w:val="0"/>
              <w:kinsoku w:val="0"/>
              <w:overflowPunct w:val="0"/>
              <w:autoSpaceDE w:val="0"/>
              <w:autoSpaceDN w:val="0"/>
              <w:rPr>
                <w:rFonts w:hint="default"/>
                <w:vertAlign w:val="superscript"/>
              </w:rPr>
            </w:pPr>
            <w:r>
              <w:rPr>
                <w:rFonts w:hint="eastAsia"/>
              </w:rPr>
              <w:t>出店責任者又は</w:t>
            </w:r>
          </w:p>
          <w:p>
            <w:pPr>
              <w:pStyle w:val="0"/>
              <w:kinsoku w:val="0"/>
              <w:overflowPunct w:val="0"/>
              <w:autoSpaceDE w:val="0"/>
              <w:autoSpaceDN w:val="0"/>
              <w:ind w:left="0" w:leftChars="0" w:firstLine="440" w:firstLineChars="200"/>
              <w:rPr>
                <w:rFonts w:hint="default"/>
                <w:vertAlign w:val="superscript"/>
              </w:rPr>
            </w:pPr>
            <w:r>
              <w:rPr>
                <w:rFonts w:hint="eastAsia"/>
              </w:rPr>
              <w:t>推薦者住所</w:t>
            </w:r>
            <w:r>
              <w:rPr>
                <w:rFonts w:hint="eastAsia"/>
                <w:vertAlign w:val="superscript"/>
              </w:rPr>
              <w:t>※</w:t>
            </w:r>
          </w:p>
        </w:tc>
        <w:tc>
          <w:tcPr>
            <w:tcW w:w="6807" w:type="dxa"/>
            <w:gridSpan w:val="5"/>
            <w:vAlign w:val="top"/>
          </w:tcPr>
          <w:p>
            <w:pPr>
              <w:pStyle w:val="0"/>
              <w:kinsoku w:val="0"/>
              <w:overflowPunct w:val="0"/>
              <w:autoSpaceDE w:val="0"/>
              <w:autoSpaceDN w:val="0"/>
              <w:rPr>
                <w:rFonts w:hint="default"/>
              </w:rPr>
            </w:pPr>
            <w:r>
              <w:rPr>
                <w:rFonts w:hint="eastAsia"/>
              </w:rPr>
              <w:t>〒</w:t>
            </w:r>
          </w:p>
          <w:p>
            <w:pPr>
              <w:pStyle w:val="0"/>
              <w:kinsoku w:val="0"/>
              <w:overflowPunct w:val="0"/>
              <w:autoSpaceDE w:val="0"/>
              <w:autoSpaceDN w:val="0"/>
              <w:rPr>
                <w:rFonts w:hint="default"/>
              </w:rPr>
            </w:pPr>
            <w:r>
              <w:rPr>
                <w:rFonts w:hint="eastAsia"/>
              </w:rPr>
              <w:t>長野県上伊那郡中川村</w:t>
            </w:r>
          </w:p>
        </w:tc>
      </w:tr>
      <w:tr>
        <w:trPr/>
        <w:tc>
          <w:tcPr>
            <w:tcW w:w="2260" w:type="dxa"/>
            <w:vAlign w:val="top"/>
          </w:tcPr>
          <w:p>
            <w:pPr>
              <w:pStyle w:val="0"/>
              <w:kinsoku w:val="0"/>
              <w:overflowPunct w:val="0"/>
              <w:autoSpaceDE w:val="0"/>
              <w:autoSpaceDN w:val="0"/>
              <w:rPr>
                <w:rFonts w:hint="default"/>
                <w:vertAlign w:val="superscript"/>
              </w:rPr>
            </w:pPr>
            <w:r>
              <w:rPr>
                <w:rFonts w:hint="eastAsia"/>
              </w:rPr>
              <w:t>出店責任者又は</w:t>
            </w:r>
          </w:p>
          <w:p>
            <w:pPr>
              <w:pStyle w:val="0"/>
              <w:kinsoku w:val="0"/>
              <w:overflowPunct w:val="0"/>
              <w:autoSpaceDE w:val="0"/>
              <w:autoSpaceDN w:val="0"/>
              <w:ind w:left="0" w:leftChars="0" w:firstLine="440" w:firstLineChars="200"/>
              <w:rPr>
                <w:rFonts w:hint="default"/>
              </w:rPr>
            </w:pPr>
            <w:r>
              <w:rPr>
                <w:rFonts w:hint="eastAsia"/>
              </w:rPr>
              <w:t>推薦者氏名</w:t>
            </w:r>
            <w:r>
              <w:rPr>
                <w:rFonts w:hint="eastAsia"/>
                <w:vertAlign w:val="superscript"/>
              </w:rPr>
              <w:t>※</w:t>
            </w:r>
          </w:p>
        </w:tc>
        <w:tc>
          <w:tcPr>
            <w:tcW w:w="6807" w:type="dxa"/>
            <w:gridSpan w:val="5"/>
            <w:vAlign w:val="center"/>
          </w:tcPr>
          <w:p>
            <w:pPr>
              <w:pStyle w:val="0"/>
              <w:kinsoku w:val="0"/>
              <w:overflowPunct w:val="0"/>
              <w:autoSpaceDE w:val="0"/>
              <w:autoSpaceDN w:val="0"/>
              <w:jc w:val="left"/>
              <w:rPr>
                <w:rFonts w:hint="default"/>
              </w:rPr>
            </w:pPr>
          </w:p>
        </w:tc>
      </w:tr>
      <w:tr>
        <w:trPr/>
        <w:tc>
          <w:tcPr>
            <w:tcW w:w="2260" w:type="dxa"/>
            <w:vMerge w:val="restart"/>
            <w:vAlign w:val="top"/>
          </w:tcPr>
          <w:p>
            <w:pPr>
              <w:pStyle w:val="0"/>
              <w:kinsoku w:val="0"/>
              <w:overflowPunct w:val="0"/>
              <w:autoSpaceDE w:val="0"/>
              <w:autoSpaceDN w:val="0"/>
              <w:rPr>
                <w:rFonts w:hint="default"/>
                <w:vertAlign w:val="superscript"/>
              </w:rPr>
            </w:pPr>
            <w:r>
              <w:rPr>
                <w:rFonts w:hint="eastAsia"/>
              </w:rPr>
              <w:t>出店責任者又は</w:t>
            </w:r>
          </w:p>
          <w:p>
            <w:pPr>
              <w:pStyle w:val="0"/>
              <w:kinsoku w:val="0"/>
              <w:overflowPunct w:val="0"/>
              <w:autoSpaceDE w:val="0"/>
              <w:autoSpaceDN w:val="0"/>
              <w:ind w:firstLine="440" w:firstLineChars="200"/>
              <w:rPr>
                <w:rFonts w:hint="default"/>
              </w:rPr>
            </w:pPr>
            <w:r>
              <w:rPr>
                <w:rFonts w:hint="eastAsia"/>
              </w:rPr>
              <w:t>推薦者連絡先</w:t>
            </w:r>
            <w:r>
              <w:rPr>
                <w:rFonts w:hint="eastAsia"/>
                <w:vertAlign w:val="superscript"/>
              </w:rPr>
              <w:t>※</w:t>
            </w:r>
          </w:p>
        </w:tc>
        <w:tc>
          <w:tcPr>
            <w:tcW w:w="854" w:type="dxa"/>
            <w:vAlign w:val="top"/>
          </w:tcPr>
          <w:p>
            <w:pPr>
              <w:pStyle w:val="0"/>
              <w:kinsoku w:val="0"/>
              <w:overflowPunct w:val="0"/>
              <w:autoSpaceDE w:val="0"/>
              <w:autoSpaceDN w:val="0"/>
              <w:rPr>
                <w:rFonts w:hint="default"/>
              </w:rPr>
            </w:pPr>
            <w:r>
              <w:rPr>
                <w:rFonts w:hint="eastAsia"/>
              </w:rPr>
              <w:t>携　帯</w:t>
            </w:r>
          </w:p>
        </w:tc>
        <w:tc>
          <w:tcPr>
            <w:tcW w:w="5953" w:type="dxa"/>
            <w:gridSpan w:val="4"/>
            <w:vAlign w:val="top"/>
          </w:tcPr>
          <w:p>
            <w:pPr>
              <w:pStyle w:val="0"/>
              <w:kinsoku w:val="0"/>
              <w:overflowPunct w:val="0"/>
              <w:autoSpaceDE w:val="0"/>
              <w:autoSpaceDN w:val="0"/>
              <w:rPr>
                <w:rFonts w:hint="default"/>
              </w:rPr>
            </w:pPr>
          </w:p>
        </w:tc>
      </w:tr>
      <w:tr>
        <w:trPr/>
        <w:tc>
          <w:tcPr>
            <w:tcW w:w="2260" w:type="dxa"/>
            <w:vMerge w:val="continue"/>
            <w:vAlign w:val="top"/>
          </w:tcPr>
          <w:p>
            <w:pPr>
              <w:pStyle w:val="0"/>
              <w:kinsoku w:val="0"/>
              <w:overflowPunct w:val="0"/>
              <w:autoSpaceDE w:val="0"/>
              <w:autoSpaceDN w:val="0"/>
              <w:rPr>
                <w:rFonts w:hint="default"/>
              </w:rPr>
            </w:pPr>
          </w:p>
        </w:tc>
        <w:tc>
          <w:tcPr>
            <w:tcW w:w="854" w:type="dxa"/>
            <w:vAlign w:val="top"/>
          </w:tcPr>
          <w:p>
            <w:pPr>
              <w:pStyle w:val="0"/>
              <w:kinsoku w:val="0"/>
              <w:overflowPunct w:val="0"/>
              <w:autoSpaceDE w:val="0"/>
              <w:autoSpaceDN w:val="0"/>
              <w:rPr>
                <w:rFonts w:hint="default"/>
              </w:rPr>
            </w:pPr>
            <w:r>
              <w:rPr>
                <w:rFonts w:hint="eastAsia"/>
              </w:rPr>
              <w:t>E-mail</w:t>
            </w:r>
          </w:p>
        </w:tc>
        <w:tc>
          <w:tcPr>
            <w:tcW w:w="5953" w:type="dxa"/>
            <w:gridSpan w:val="4"/>
            <w:vAlign w:val="top"/>
          </w:tcPr>
          <w:p>
            <w:pPr>
              <w:pStyle w:val="0"/>
              <w:kinsoku w:val="0"/>
              <w:overflowPunct w:val="0"/>
              <w:autoSpaceDE w:val="0"/>
              <w:autoSpaceDN w:val="0"/>
              <w:rPr>
                <w:rFonts w:hint="default"/>
              </w:rPr>
            </w:pPr>
          </w:p>
        </w:tc>
      </w:tr>
      <w:tr>
        <w:trPr/>
        <w:tc>
          <w:tcPr>
            <w:tcW w:w="2260" w:type="dxa"/>
            <w:vAlign w:val="center"/>
          </w:tcPr>
          <w:p>
            <w:pPr>
              <w:pStyle w:val="0"/>
              <w:jc w:val="left"/>
              <w:rPr>
                <w:rFonts w:hint="eastAsia"/>
              </w:rPr>
            </w:pPr>
            <w:r>
              <w:rPr>
                <w:rFonts w:hint="eastAsia"/>
              </w:rPr>
              <w:t>現場責任者住所</w:t>
            </w:r>
          </w:p>
        </w:tc>
        <w:tc>
          <w:tcPr>
            <w:tcW w:w="680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p>
          <w:p>
            <w:pPr>
              <w:pStyle w:val="0"/>
              <w:rPr>
                <w:rFonts w:hint="eastAsia"/>
              </w:rPr>
            </w:pPr>
          </w:p>
        </w:tc>
      </w:tr>
      <w:tr>
        <w:trPr>
          <w:trHeight w:val="660" w:hRule="atLeast"/>
        </w:trPr>
        <w:tc>
          <w:tcPr>
            <w:tcW w:w="2260" w:type="dxa"/>
            <w:vAlign w:val="center"/>
          </w:tcPr>
          <w:p>
            <w:pPr>
              <w:pStyle w:val="0"/>
              <w:kinsoku w:val="0"/>
              <w:overflowPunct w:val="0"/>
              <w:autoSpaceDE w:val="0"/>
              <w:autoSpaceDN w:val="0"/>
              <w:jc w:val="left"/>
              <w:rPr>
                <w:rFonts w:hint="default"/>
              </w:rPr>
            </w:pPr>
            <w:r>
              <w:rPr>
                <w:rFonts w:hint="eastAsia"/>
              </w:rPr>
              <w:t>現場責任者氏名</w:t>
            </w:r>
          </w:p>
        </w:tc>
        <w:tc>
          <w:tcPr>
            <w:tcW w:w="6807" w:type="dxa"/>
            <w:gridSpan w:val="5"/>
            <w:vAlign w:val="center"/>
          </w:tcPr>
          <w:p>
            <w:pPr>
              <w:pStyle w:val="0"/>
              <w:kinsoku w:val="0"/>
              <w:overflowPunct w:val="0"/>
              <w:autoSpaceDE w:val="0"/>
              <w:autoSpaceDN w:val="0"/>
              <w:jc w:val="left"/>
              <w:rPr>
                <w:rFonts w:hint="default"/>
              </w:rPr>
            </w:pPr>
          </w:p>
        </w:tc>
      </w:tr>
      <w:tr>
        <w:trPr/>
        <w:tc>
          <w:tcPr>
            <w:tcW w:w="2260" w:type="dxa"/>
            <w:vMerge w:val="restart"/>
            <w:vAlign w:val="center"/>
          </w:tcPr>
          <w:p>
            <w:pPr>
              <w:pStyle w:val="0"/>
              <w:kinsoku w:val="0"/>
              <w:overflowPunct w:val="0"/>
              <w:autoSpaceDE w:val="0"/>
              <w:autoSpaceDN w:val="0"/>
              <w:jc w:val="left"/>
              <w:rPr>
                <w:rFonts w:hint="default"/>
              </w:rPr>
            </w:pPr>
            <w:r>
              <w:rPr>
                <w:rFonts w:hint="eastAsia"/>
              </w:rPr>
              <w:t>現場責任者連絡先</w:t>
            </w:r>
          </w:p>
        </w:tc>
        <w:tc>
          <w:tcPr>
            <w:tcW w:w="854" w:type="dxa"/>
            <w:vAlign w:val="top"/>
          </w:tcPr>
          <w:p>
            <w:pPr>
              <w:pStyle w:val="0"/>
              <w:kinsoku w:val="0"/>
              <w:overflowPunct w:val="0"/>
              <w:autoSpaceDE w:val="0"/>
              <w:autoSpaceDN w:val="0"/>
              <w:rPr>
                <w:rFonts w:hint="default"/>
              </w:rPr>
            </w:pPr>
            <w:r>
              <w:rPr>
                <w:rFonts w:hint="eastAsia"/>
              </w:rPr>
              <w:t>携　帯</w:t>
            </w:r>
          </w:p>
        </w:tc>
        <w:tc>
          <w:tcPr>
            <w:tcW w:w="5953" w:type="dxa"/>
            <w:gridSpan w:val="4"/>
            <w:vAlign w:val="top"/>
          </w:tcPr>
          <w:p>
            <w:pPr>
              <w:pStyle w:val="0"/>
              <w:kinsoku w:val="0"/>
              <w:overflowPunct w:val="0"/>
              <w:autoSpaceDE w:val="0"/>
              <w:autoSpaceDN w:val="0"/>
              <w:rPr>
                <w:rFonts w:hint="default"/>
              </w:rPr>
            </w:pPr>
          </w:p>
        </w:tc>
      </w:tr>
      <w:tr>
        <w:trPr/>
        <w:tc>
          <w:tcPr>
            <w:tcW w:w="2260" w:type="dxa"/>
            <w:vMerge w:val="continue"/>
            <w:vAlign w:val="center"/>
          </w:tcPr>
          <w:p>
            <w:pPr>
              <w:pStyle w:val="0"/>
              <w:kinsoku w:val="0"/>
              <w:overflowPunct w:val="0"/>
              <w:autoSpaceDE w:val="0"/>
              <w:autoSpaceDN w:val="0"/>
              <w:rPr>
                <w:rFonts w:hint="default"/>
              </w:rPr>
            </w:pPr>
          </w:p>
        </w:tc>
        <w:tc>
          <w:tcPr>
            <w:tcW w:w="854" w:type="dxa"/>
            <w:vAlign w:val="top"/>
          </w:tcPr>
          <w:p>
            <w:pPr>
              <w:pStyle w:val="0"/>
              <w:kinsoku w:val="0"/>
              <w:overflowPunct w:val="0"/>
              <w:autoSpaceDE w:val="0"/>
              <w:autoSpaceDN w:val="0"/>
              <w:rPr>
                <w:rFonts w:hint="default"/>
              </w:rPr>
            </w:pPr>
            <w:r>
              <w:rPr>
                <w:rFonts w:hint="eastAsia"/>
              </w:rPr>
              <w:t>E-mail</w:t>
            </w:r>
          </w:p>
        </w:tc>
        <w:tc>
          <w:tcPr>
            <w:tcW w:w="5953" w:type="dxa"/>
            <w:gridSpan w:val="4"/>
            <w:vAlign w:val="top"/>
          </w:tcPr>
          <w:p>
            <w:pPr>
              <w:pStyle w:val="0"/>
              <w:kinsoku w:val="0"/>
              <w:overflowPunct w:val="0"/>
              <w:autoSpaceDE w:val="0"/>
              <w:autoSpaceDN w:val="0"/>
              <w:rPr>
                <w:rFonts w:hint="default"/>
              </w:rPr>
            </w:pPr>
          </w:p>
        </w:tc>
      </w:tr>
      <w:tr>
        <w:trPr/>
        <w:tc>
          <w:tcPr>
            <w:tcW w:w="2260" w:type="dxa"/>
            <w:vAlign w:val="top"/>
          </w:tcPr>
          <w:p>
            <w:pPr>
              <w:pStyle w:val="0"/>
              <w:kinsoku w:val="0"/>
              <w:overflowPunct w:val="0"/>
              <w:autoSpaceDE w:val="0"/>
              <w:autoSpaceDN w:val="0"/>
              <w:rPr>
                <w:rFonts w:hint="default"/>
              </w:rPr>
            </w:pPr>
            <w:r>
              <w:rPr>
                <w:rFonts w:hint="eastAsia"/>
              </w:rPr>
              <w:t>出店内容</w:t>
            </w:r>
          </w:p>
        </w:tc>
        <w:tc>
          <w:tcPr>
            <w:tcW w:w="6807" w:type="dxa"/>
            <w:gridSpan w:val="5"/>
            <w:vAlign w:val="top"/>
          </w:tcPr>
          <w:p>
            <w:pPr>
              <w:pStyle w:val="0"/>
              <w:kinsoku w:val="0"/>
              <w:overflowPunct w:val="0"/>
              <w:autoSpaceDE w:val="0"/>
              <w:autoSpaceDN w:val="0"/>
              <w:rPr>
                <w:rFonts w:hint="default"/>
              </w:rPr>
            </w:pPr>
            <w:r>
              <w:rPr>
                <w:rFonts w:hint="eastAsia"/>
              </w:rPr>
              <w:t>□飲食　　□物販（酒類を含まない）　　□酒販　　□体験　　□展示</w:t>
            </w:r>
          </w:p>
        </w:tc>
      </w:tr>
      <w:tr>
        <w:trPr/>
        <w:tc>
          <w:tcPr>
            <w:tcW w:w="2260" w:type="dxa"/>
            <w:vAlign w:val="top"/>
          </w:tcPr>
          <w:p>
            <w:pPr>
              <w:pStyle w:val="0"/>
              <w:kinsoku w:val="0"/>
              <w:overflowPunct w:val="0"/>
              <w:autoSpaceDE w:val="0"/>
              <w:autoSpaceDN w:val="0"/>
              <w:rPr>
                <w:rFonts w:hint="default"/>
              </w:rPr>
            </w:pPr>
            <w:r>
              <w:rPr>
                <w:rFonts w:hint="eastAsia"/>
              </w:rPr>
              <w:t>食品調理の有無</w:t>
            </w:r>
          </w:p>
        </w:tc>
        <w:tc>
          <w:tcPr>
            <w:tcW w:w="6807" w:type="dxa"/>
            <w:gridSpan w:val="5"/>
            <w:vAlign w:val="top"/>
          </w:tcPr>
          <w:p>
            <w:pPr>
              <w:pStyle w:val="0"/>
              <w:kinsoku w:val="0"/>
              <w:overflowPunct w:val="0"/>
              <w:autoSpaceDE w:val="0"/>
              <w:autoSpaceDN w:val="0"/>
              <w:rPr>
                <w:rFonts w:hint="default"/>
              </w:rPr>
            </w:pPr>
            <w:r>
              <w:rPr>
                <w:rFonts w:hint="eastAsia"/>
              </w:rPr>
              <w:t>□有　　　□無</w:t>
            </w:r>
          </w:p>
        </w:tc>
      </w:tr>
      <w:tr>
        <w:trPr/>
        <w:tc>
          <w:tcPr>
            <w:tcW w:w="2260" w:type="dxa"/>
            <w:vAlign w:val="center"/>
          </w:tcPr>
          <w:p>
            <w:pPr>
              <w:pStyle w:val="0"/>
              <w:kinsoku w:val="0"/>
              <w:overflowPunct w:val="0"/>
              <w:autoSpaceDE w:val="0"/>
              <w:autoSpaceDN w:val="0"/>
              <w:jc w:val="left"/>
              <w:rPr>
                <w:rFonts w:hint="default"/>
              </w:rPr>
            </w:pPr>
            <w:r>
              <w:rPr>
                <w:rFonts w:hint="eastAsia"/>
              </w:rPr>
              <w:t>保健所許可番号</w:t>
            </w:r>
          </w:p>
        </w:tc>
        <w:tc>
          <w:tcPr>
            <w:tcW w:w="6807" w:type="dxa"/>
            <w:gridSpan w:val="5"/>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w w:val="66"/>
              </w:rPr>
            </w:pPr>
            <w:r>
              <w:rPr>
                <w:rFonts w:hint="eastAsia" w:ascii="ＭＳ Ｐゴシック" w:hAnsi="ＭＳ Ｐゴシック" w:eastAsia="ＭＳ Ｐゴシック"/>
                <w:b w:val="0"/>
                <w:w w:val="90"/>
                <w:sz w:val="18"/>
              </w:rPr>
              <w:t>※食品衛生法に基づく業種は、食品営業許可書（露天営業等）の写しを添付してください。</w:t>
            </w:r>
          </w:p>
        </w:tc>
      </w:tr>
      <w:tr>
        <w:trPr/>
        <w:tc>
          <w:tcPr>
            <w:tcW w:w="2260" w:type="dxa"/>
            <w:vAlign w:val="center"/>
          </w:tcPr>
          <w:p>
            <w:pPr>
              <w:pStyle w:val="0"/>
              <w:kinsoku w:val="0"/>
              <w:overflowPunct w:val="0"/>
              <w:autoSpaceDE w:val="0"/>
              <w:autoSpaceDN w:val="0"/>
              <w:jc w:val="left"/>
              <w:rPr>
                <w:rFonts w:hint="default"/>
              </w:rPr>
            </w:pPr>
            <w:r>
              <w:rPr>
                <w:rFonts w:hint="eastAsia"/>
              </w:rPr>
              <w:t>販売品目</w:t>
            </w:r>
          </w:p>
        </w:tc>
        <w:tc>
          <w:tcPr>
            <w:tcW w:w="6807" w:type="dxa"/>
            <w:gridSpan w:val="5"/>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tc>
      </w:tr>
      <w:tr>
        <w:trPr/>
        <w:tc>
          <w:tcPr>
            <w:tcW w:w="2260" w:type="dxa"/>
            <w:vAlign w:val="center"/>
          </w:tcPr>
          <w:p>
            <w:pPr>
              <w:pStyle w:val="0"/>
              <w:kinsoku w:val="0"/>
              <w:overflowPunct w:val="0"/>
              <w:autoSpaceDE w:val="0"/>
              <w:autoSpaceDN w:val="0"/>
              <w:jc w:val="left"/>
              <w:rPr>
                <w:rFonts w:hint="default"/>
              </w:rPr>
            </w:pPr>
            <w:r>
              <w:rPr>
                <w:rFonts w:hint="eastAsia"/>
              </w:rPr>
              <w:t>店舗の種類</w:t>
            </w:r>
          </w:p>
        </w:tc>
        <w:tc>
          <w:tcPr>
            <w:tcW w:w="6807" w:type="dxa"/>
            <w:gridSpan w:val="5"/>
            <w:vAlign w:val="top"/>
          </w:tcPr>
          <w:p>
            <w:pPr>
              <w:pStyle w:val="0"/>
              <w:kinsoku w:val="0"/>
              <w:overflowPunct w:val="0"/>
              <w:autoSpaceDE w:val="0"/>
              <w:autoSpaceDN w:val="0"/>
              <w:rPr>
                <w:rFonts w:hint="default"/>
              </w:rPr>
            </w:pPr>
            <w:r>
              <w:rPr>
                <w:rFonts w:hint="eastAsia"/>
              </w:rPr>
              <w:t>□</w:t>
            </w:r>
            <w:r>
              <w:rPr>
                <w:rFonts w:hint="eastAsia"/>
              </w:rPr>
              <w:t xml:space="preserve"> </w:t>
            </w:r>
            <w:r>
              <w:rPr>
                <w:rFonts w:hint="eastAsia"/>
              </w:rPr>
              <w:t>テント（露店）　　　　　□</w:t>
            </w:r>
            <w:r>
              <w:rPr>
                <w:rFonts w:hint="eastAsia"/>
              </w:rPr>
              <w:t xml:space="preserve"> </w:t>
            </w:r>
            <w:r>
              <w:rPr>
                <w:rFonts w:hint="eastAsia"/>
              </w:rPr>
              <w:t>移動販売車（キッチンカー）</w:t>
            </w:r>
          </w:p>
          <w:p>
            <w:pPr>
              <w:pStyle w:val="0"/>
              <w:kinsoku w:val="0"/>
              <w:overflowPunct w:val="0"/>
              <w:autoSpaceDE w:val="0"/>
              <w:autoSpaceDN w:val="0"/>
              <w:rPr>
                <w:rFonts w:hint="default"/>
              </w:rPr>
            </w:pPr>
            <w:r>
              <w:rPr>
                <w:rFonts w:hint="eastAsia"/>
              </w:rPr>
              <w:t>□</w:t>
            </w:r>
            <w:r>
              <w:rPr>
                <w:rFonts w:hint="eastAsia"/>
              </w:rPr>
              <w:t xml:space="preserve"> </w:t>
            </w:r>
            <w:r>
              <w:rPr>
                <w:rFonts w:hint="eastAsia"/>
              </w:rPr>
              <w:t>その他　（　　　　　　　　　　　　　　　　　　　　　　　　　　　　　　　）</w:t>
            </w:r>
          </w:p>
        </w:tc>
      </w:tr>
      <w:tr>
        <w:trPr/>
        <w:tc>
          <w:tcPr>
            <w:tcW w:w="2260" w:type="dxa"/>
            <w:vAlign w:val="top"/>
          </w:tcPr>
          <w:p>
            <w:pPr>
              <w:pStyle w:val="0"/>
              <w:kinsoku w:val="0"/>
              <w:overflowPunct w:val="0"/>
              <w:autoSpaceDE w:val="0"/>
              <w:autoSpaceDN w:val="0"/>
              <w:rPr>
                <w:rFonts w:hint="default"/>
              </w:rPr>
            </w:pPr>
            <w:r>
              <w:rPr>
                <w:rFonts w:hint="eastAsia"/>
              </w:rPr>
              <w:t>火気の取扱い</w:t>
            </w:r>
          </w:p>
        </w:tc>
        <w:tc>
          <w:tcPr>
            <w:tcW w:w="6807" w:type="dxa"/>
            <w:gridSpan w:val="5"/>
            <w:vAlign w:val="top"/>
          </w:tcPr>
          <w:p>
            <w:pPr>
              <w:pStyle w:val="0"/>
              <w:kinsoku w:val="0"/>
              <w:overflowPunct w:val="0"/>
              <w:autoSpaceDE w:val="0"/>
              <w:autoSpaceDN w:val="0"/>
              <w:rPr>
                <w:rFonts w:hint="default"/>
              </w:rPr>
            </w:pPr>
            <w:r>
              <w:rPr>
                <w:rFonts w:hint="eastAsia"/>
              </w:rPr>
              <w:t>□プロパンガス　　□木炭・練炭　　□その他（　　　　　　　　　　　　　　）</w:t>
            </w:r>
          </w:p>
        </w:tc>
      </w:tr>
      <w:tr>
        <w:trPr>
          <w:trHeight w:val="120" w:hRule="atLeast"/>
        </w:trPr>
        <w:tc>
          <w:tcPr>
            <w:tcW w:w="2260" w:type="dxa"/>
            <w:vMerge w:val="restart"/>
            <w:vAlign w:val="center"/>
          </w:tcPr>
          <w:p>
            <w:pPr>
              <w:pStyle w:val="0"/>
              <w:kinsoku w:val="0"/>
              <w:overflowPunct w:val="0"/>
              <w:autoSpaceDE w:val="0"/>
              <w:autoSpaceDN w:val="0"/>
              <w:jc w:val="left"/>
              <w:rPr>
                <w:rFonts w:hint="default"/>
              </w:rPr>
            </w:pPr>
            <w:r>
              <w:rPr>
                <w:rFonts w:hint="eastAsia"/>
              </w:rPr>
              <w:t>必要機材等</w:t>
            </w:r>
          </w:p>
        </w:tc>
        <w:tc>
          <w:tcPr>
            <w:tcW w:w="6807" w:type="dxa"/>
            <w:gridSpan w:val="5"/>
            <w:vAlign w:val="top"/>
          </w:tcPr>
          <w:p>
            <w:pPr>
              <w:pStyle w:val="0"/>
              <w:kinsoku w:val="0"/>
              <w:overflowPunct w:val="0"/>
              <w:autoSpaceDE w:val="0"/>
              <w:autoSpaceDN w:val="0"/>
              <w:ind w:right="-111"/>
              <w:rPr>
                <w:rFonts w:hint="default"/>
              </w:rPr>
            </w:pPr>
            <w:r>
              <w:rPr>
                <w:rFonts w:hint="eastAsia"/>
              </w:rPr>
              <w:t>□テント１張（２間×３間）　　　　□テント</w:t>
            </w:r>
            <w:r>
              <w:rPr>
                <w:rFonts w:hint="eastAsia"/>
              </w:rPr>
              <w:t>1/2</w:t>
            </w:r>
            <w:r>
              <w:rPr>
                <w:rFonts w:hint="eastAsia"/>
              </w:rPr>
              <w:t>張（２間×３間×</w:t>
            </w:r>
            <w:r>
              <w:rPr>
                <w:rFonts w:hint="eastAsia"/>
              </w:rPr>
              <w:t>1/2</w:t>
            </w:r>
            <w:r>
              <w:rPr>
                <w:rFonts w:hint="eastAsia"/>
              </w:rPr>
              <w:t>）</w:t>
            </w:r>
          </w:p>
        </w:tc>
      </w:tr>
      <w:tr>
        <w:trPr>
          <w:trHeight w:val="120" w:hRule="atLeast"/>
        </w:trPr>
        <w:tc>
          <w:tcPr>
            <w:tcW w:w="2260" w:type="dxa"/>
            <w:vMerge w:val="continue"/>
            <w:vAlign w:val="center"/>
          </w:tcPr>
          <w:p>
            <w:pPr>
              <w:pStyle w:val="0"/>
              <w:kinsoku w:val="0"/>
              <w:overflowPunct w:val="0"/>
              <w:autoSpaceDE w:val="0"/>
              <w:autoSpaceDN w:val="0"/>
              <w:rPr>
                <w:rFonts w:hint="default"/>
              </w:rPr>
            </w:pPr>
          </w:p>
        </w:tc>
        <w:tc>
          <w:tcPr>
            <w:tcW w:w="2271" w:type="dxa"/>
            <w:gridSpan w:val="2"/>
            <w:vAlign w:val="top"/>
          </w:tcPr>
          <w:p>
            <w:pPr>
              <w:pStyle w:val="0"/>
              <w:kinsoku w:val="0"/>
              <w:overflowPunct w:val="0"/>
              <w:autoSpaceDE w:val="0"/>
              <w:autoSpaceDN w:val="0"/>
              <w:rPr>
                <w:rFonts w:hint="default"/>
              </w:rPr>
            </w:pPr>
            <w:r>
              <w:rPr>
                <w:rFonts w:hint="eastAsia"/>
              </w:rPr>
              <w:t>長テーブル（</w:t>
            </w:r>
            <w:r>
              <w:rPr>
                <w:rFonts w:hint="eastAsia"/>
              </w:rPr>
              <w:t>450</w:t>
            </w:r>
            <w:r>
              <w:rPr>
                <w:rFonts w:hint="eastAsia"/>
              </w:rPr>
              <w:t>㎜巾）</w:t>
            </w:r>
          </w:p>
        </w:tc>
        <w:tc>
          <w:tcPr>
            <w:tcW w:w="1276" w:type="dxa"/>
            <w:vAlign w:val="top"/>
          </w:tcPr>
          <w:p>
            <w:pPr>
              <w:pStyle w:val="0"/>
              <w:kinsoku w:val="0"/>
              <w:overflowPunct w:val="0"/>
              <w:autoSpaceDE w:val="0"/>
              <w:autoSpaceDN w:val="0"/>
              <w:jc w:val="right"/>
              <w:rPr>
                <w:rFonts w:hint="default"/>
              </w:rPr>
            </w:pPr>
            <w:r>
              <w:rPr>
                <w:rFonts w:hint="eastAsia"/>
              </w:rPr>
              <w:t>台</w:t>
            </w:r>
          </w:p>
        </w:tc>
        <w:tc>
          <w:tcPr>
            <w:tcW w:w="1985" w:type="dxa"/>
            <w:vAlign w:val="top"/>
          </w:tcPr>
          <w:p>
            <w:pPr>
              <w:pStyle w:val="0"/>
              <w:kinsoku w:val="0"/>
              <w:overflowPunct w:val="0"/>
              <w:autoSpaceDE w:val="0"/>
              <w:autoSpaceDN w:val="0"/>
              <w:rPr>
                <w:rFonts w:hint="default"/>
              </w:rPr>
            </w:pPr>
            <w:r>
              <w:rPr>
                <w:rFonts w:hint="eastAsia"/>
              </w:rPr>
              <w:t>コンセント</w:t>
            </w:r>
          </w:p>
        </w:tc>
        <w:tc>
          <w:tcPr>
            <w:tcW w:w="1275" w:type="dxa"/>
            <w:vAlign w:val="top"/>
          </w:tcPr>
          <w:p>
            <w:pPr>
              <w:pStyle w:val="0"/>
              <w:kinsoku w:val="0"/>
              <w:overflowPunct w:val="0"/>
              <w:autoSpaceDE w:val="0"/>
              <w:autoSpaceDN w:val="0"/>
              <w:jc w:val="right"/>
              <w:rPr>
                <w:rFonts w:hint="default"/>
              </w:rPr>
            </w:pPr>
            <w:r>
              <w:rPr>
                <w:rFonts w:hint="eastAsia"/>
              </w:rPr>
              <w:t>口</w:t>
            </w:r>
          </w:p>
        </w:tc>
      </w:tr>
      <w:tr>
        <w:trPr>
          <w:trHeight w:val="120" w:hRule="atLeast"/>
        </w:trPr>
        <w:tc>
          <w:tcPr>
            <w:tcW w:w="2260" w:type="dxa"/>
            <w:vMerge w:val="continue"/>
            <w:vAlign w:val="center"/>
          </w:tcPr>
          <w:p>
            <w:pPr>
              <w:pStyle w:val="0"/>
              <w:kinsoku w:val="0"/>
              <w:overflowPunct w:val="0"/>
              <w:autoSpaceDE w:val="0"/>
              <w:autoSpaceDN w:val="0"/>
              <w:rPr>
                <w:rFonts w:hint="default"/>
              </w:rPr>
            </w:pPr>
          </w:p>
        </w:tc>
        <w:tc>
          <w:tcPr>
            <w:tcW w:w="2271" w:type="dxa"/>
            <w:gridSpan w:val="2"/>
            <w:vAlign w:val="top"/>
          </w:tcPr>
          <w:p>
            <w:pPr>
              <w:pStyle w:val="0"/>
              <w:kinsoku w:val="0"/>
              <w:overflowPunct w:val="0"/>
              <w:autoSpaceDE w:val="0"/>
              <w:autoSpaceDN w:val="0"/>
              <w:rPr>
                <w:rFonts w:hint="default"/>
              </w:rPr>
            </w:pPr>
            <w:r>
              <w:rPr>
                <w:rFonts w:hint="eastAsia"/>
              </w:rPr>
              <w:t>丸イス</w:t>
            </w:r>
          </w:p>
        </w:tc>
        <w:tc>
          <w:tcPr>
            <w:tcW w:w="1276" w:type="dxa"/>
            <w:vAlign w:val="top"/>
          </w:tcPr>
          <w:p>
            <w:pPr>
              <w:pStyle w:val="0"/>
              <w:kinsoku w:val="0"/>
              <w:overflowPunct w:val="0"/>
              <w:autoSpaceDE w:val="0"/>
              <w:autoSpaceDN w:val="0"/>
              <w:jc w:val="right"/>
              <w:rPr>
                <w:rFonts w:hint="default"/>
              </w:rPr>
            </w:pPr>
            <w:r>
              <w:rPr>
                <w:rFonts w:hint="eastAsia"/>
              </w:rPr>
              <w:t>脚</w:t>
            </w:r>
          </w:p>
        </w:tc>
        <w:tc>
          <w:tcPr>
            <w:tcW w:w="1985" w:type="dxa"/>
            <w:vAlign w:val="top"/>
          </w:tcPr>
          <w:p>
            <w:pPr>
              <w:pStyle w:val="0"/>
              <w:kinsoku w:val="0"/>
              <w:overflowPunct w:val="0"/>
              <w:autoSpaceDE w:val="0"/>
              <w:autoSpaceDN w:val="0"/>
              <w:rPr>
                <w:rFonts w:hint="default"/>
              </w:rPr>
            </w:pPr>
            <w:r>
              <w:rPr>
                <w:rFonts w:hint="eastAsia"/>
              </w:rPr>
              <w:t>使用電力合計</w:t>
            </w:r>
          </w:p>
        </w:tc>
        <w:tc>
          <w:tcPr>
            <w:tcW w:w="1275" w:type="dxa"/>
            <w:vAlign w:val="top"/>
          </w:tcPr>
          <w:p>
            <w:pPr>
              <w:pStyle w:val="0"/>
              <w:kinsoku w:val="0"/>
              <w:overflowPunct w:val="0"/>
              <w:autoSpaceDE w:val="0"/>
              <w:autoSpaceDN w:val="0"/>
              <w:jc w:val="right"/>
              <w:rPr>
                <w:rFonts w:hint="default"/>
              </w:rPr>
            </w:pPr>
            <w:r>
              <w:rPr>
                <w:rFonts w:hint="eastAsia"/>
              </w:rPr>
              <w:t>W</w:t>
            </w:r>
          </w:p>
        </w:tc>
      </w:tr>
      <w:tr>
        <w:trPr>
          <w:trHeight w:val="375" w:hRule="atLeast"/>
        </w:trPr>
        <w:tc>
          <w:tcPr>
            <w:tcW w:w="2260" w:type="dxa"/>
            <w:vMerge w:val="continue"/>
            <w:vAlign w:val="center"/>
          </w:tcPr>
          <w:p>
            <w:pPr>
              <w:pStyle w:val="0"/>
              <w:kinsoku w:val="0"/>
              <w:overflowPunct w:val="0"/>
              <w:autoSpaceDE w:val="0"/>
              <w:autoSpaceDN w:val="0"/>
              <w:rPr>
                <w:rFonts w:hint="default"/>
              </w:rPr>
            </w:pPr>
          </w:p>
        </w:tc>
        <w:tc>
          <w:tcPr>
            <w:tcW w:w="6807" w:type="dxa"/>
            <w:gridSpan w:val="5"/>
            <w:vAlign w:val="top"/>
          </w:tcPr>
          <w:p>
            <w:pPr>
              <w:pStyle w:val="0"/>
              <w:kinsoku w:val="0"/>
              <w:overflowPunct w:val="0"/>
              <w:autoSpaceDE w:val="0"/>
              <w:autoSpaceDN w:val="0"/>
              <w:rPr>
                <w:rFonts w:hint="default"/>
                <w:sz w:val="16"/>
              </w:rPr>
            </w:pPr>
            <w:r>
              <w:rPr>
                <w:rFonts w:hint="eastAsia"/>
                <w:sz w:val="16"/>
              </w:rPr>
              <w:t>※移動販売車への電源供給は原則できません。必要に応じて発電機等をご準備ください。</w:t>
            </w:r>
          </w:p>
        </w:tc>
      </w:tr>
    </w:tbl>
    <w:p>
      <w:pPr>
        <w:pStyle w:val="0"/>
        <w:kinsoku w:val="0"/>
        <w:overflowPunct w:val="0"/>
        <w:autoSpaceDE w:val="0"/>
        <w:autoSpaceDN w:val="0"/>
        <w:jc w:val="left"/>
        <w:rPr>
          <w:rFonts w:hint="default" w:ascii="ＭＳ ゴシック" w:hAnsi="ＭＳ ゴシック" w:eastAsia="ＭＳ ゴシック"/>
        </w:rPr>
      </w:pPr>
      <w:r>
        <w:rPr>
          <w:rFonts w:hint="eastAsia" w:ascii="ＭＳ ゴシック" w:hAnsi="ＭＳ ゴシック" w:eastAsia="ＭＳ ゴシック"/>
          <w:w w:val="80"/>
        </w:rPr>
        <w:t>※移動販売車での出店を希望される場合、出店責任者又は推薦者情報には必ず村内事業者等を記入してください。</w:t>
      </w:r>
    </w:p>
    <w:p>
      <w:pPr>
        <w:pStyle w:val="0"/>
        <w:kinsoku w:val="0"/>
        <w:overflowPunct w:val="0"/>
        <w:autoSpaceDE w:val="0"/>
        <w:autoSpaceDN w:val="0"/>
        <w:jc w:val="center"/>
        <w:rPr>
          <w:rFonts w:hint="default"/>
        </w:rPr>
      </w:pPr>
    </w:p>
    <w:p>
      <w:pPr>
        <w:pStyle w:val="0"/>
        <w:kinsoku w:val="0"/>
        <w:overflowPunct w:val="0"/>
        <w:autoSpaceDE w:val="0"/>
        <w:autoSpaceDN w:val="0"/>
        <w:jc w:val="center"/>
        <w:rPr>
          <w:rFonts w:hint="default"/>
        </w:rPr>
      </w:pPr>
    </w:p>
    <w:p>
      <w:pPr>
        <w:pStyle w:val="0"/>
        <w:widowControl w:val="1"/>
        <w:kinsoku w:val="0"/>
        <w:overflowPunct w:val="0"/>
        <w:autoSpaceDE w:val="0"/>
        <w:autoSpaceDN w:val="0"/>
        <w:jc w:val="left"/>
        <w:rPr>
          <w:rFonts w:hint="default"/>
        </w:rPr>
      </w:pPr>
      <w:r>
        <w:rPr>
          <w:rFonts w:hint="eastAsia"/>
          <w:sz w:val="24"/>
        </w:rPr>
        <w:t>【注意事項】</w:t>
      </w:r>
    </w:p>
    <w:p>
      <w:pPr>
        <w:pStyle w:val="15"/>
        <w:numPr>
          <w:ilvl w:val="0"/>
          <w:numId w:val="1"/>
        </w:numPr>
        <w:kinsoku w:val="0"/>
        <w:overflowPunct w:val="0"/>
        <w:autoSpaceDE w:val="0"/>
        <w:autoSpaceDN w:val="0"/>
        <w:ind w:leftChars="0"/>
        <w:rPr>
          <w:rFonts w:hint="default"/>
        </w:rPr>
      </w:pPr>
      <w:r>
        <w:rPr>
          <w:rFonts w:hint="eastAsia" w:ascii="ＭＳ Ｐゴシック" w:hAnsi="ＭＳ Ｐゴシック" w:eastAsia="ＭＳ Ｐゴシック"/>
          <w:u w:val="single" w:color="auto"/>
        </w:rPr>
        <w:t>申込書を受理した後に、実施委員会において審査・調整の上、出店の可否を決定させていただきます。出店の可否については、令和８年７月</w:t>
      </w:r>
      <w:r>
        <w:rPr>
          <w:rFonts w:hint="eastAsia" w:ascii="ＭＳ Ｐゴシック" w:hAnsi="ＭＳ Ｐゴシック" w:eastAsia="ＭＳ Ｐゴシック"/>
          <w:u w:val="single" w:color="auto"/>
        </w:rPr>
        <w:t>15</w:t>
      </w:r>
      <w:r>
        <w:rPr>
          <w:rFonts w:hint="eastAsia" w:ascii="ＭＳ Ｐゴシック" w:hAnsi="ＭＳ Ｐゴシック" w:eastAsia="ＭＳ Ｐゴシック"/>
          <w:u w:val="single" w:color="auto"/>
        </w:rPr>
        <w:t>日（水）までに現場責任者欄に記載いただいたメールアドレスへお知らせします。</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会場スペースに限りがあるため、出店の希望に添えない場合がありますことをご了承ください。</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u w:val="none" w:color="auto"/>
        </w:rPr>
        <w:t>出店決定者は、下記の打合せ会議、祭り翌日の片付け及び清掃作業に参加してください。</w:t>
      </w:r>
    </w:p>
    <w:p>
      <w:pPr>
        <w:pStyle w:val="15"/>
        <w:numPr>
          <w:numId w:val="0"/>
        </w:numPr>
        <w:kinsoku w:val="0"/>
        <w:overflowPunct w:val="0"/>
        <w:autoSpaceDE w:val="0"/>
        <w:autoSpaceDN w:val="0"/>
        <w:spacing w:before="175" w:beforeLines="50" w:beforeAutospacing="0"/>
        <w:ind w:left="360" w:leftChars="0" w:firstLine="220" w:firstLineChars="100"/>
        <w:rPr>
          <w:rFonts w:hint="eastAsia" w:ascii="ＭＳ Ｐ明朝" w:hAnsi="ＭＳ Ｐ明朝" w:eastAsia="ＭＳ Ｐ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243840</wp:posOffset>
                </wp:positionH>
                <wp:positionV relativeFrom="paragraph">
                  <wp:posOffset>82550</wp:posOffset>
                </wp:positionV>
                <wp:extent cx="3238500" cy="742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238500" cy="7429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z-index:2;height:58.5pt;mso-wrap-distance-left:16pt;width:255pt;mso-wrap-distance-top:0pt;mso-position-horizontal-relative:text;position:absolute;margin-top:6.5pt;margin-left:19.2pt;mso-position-vertical-relative:text;mso-wrap-distance-bottom:0pt;mso-wrap-distance-right:16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明朝" w:hAnsi="ＭＳ Ｐ明朝" w:eastAsia="ＭＳ Ｐ明朝"/>
        </w:rPr>
        <w:t>《出店者打合せ会議》</w:t>
      </w:r>
    </w:p>
    <w:p>
      <w:pPr>
        <w:pStyle w:val="15"/>
        <w:numPr>
          <w:numId w:val="0"/>
        </w:numPr>
        <w:kinsoku w:val="0"/>
        <w:overflowPunct w:val="0"/>
        <w:autoSpaceDE w:val="0"/>
        <w:autoSpaceDN w:val="0"/>
        <w:ind w:left="360" w:leftChars="0" w:firstLine="220" w:firstLineChars="100"/>
        <w:rPr>
          <w:rFonts w:hint="eastAsia" w:ascii="ＭＳ Ｐ明朝" w:hAnsi="ＭＳ Ｐ明朝" w:eastAsia="ＭＳ Ｐ明朝"/>
        </w:rPr>
      </w:pPr>
      <w:r>
        <w:rPr>
          <w:rFonts w:hint="eastAsia" w:ascii="ＭＳ Ｐ明朝" w:hAnsi="ＭＳ Ｐ明朝" w:eastAsia="ＭＳ Ｐ明朝"/>
        </w:rPr>
        <w:t>１　日　時　　令和８年７月</w:t>
      </w:r>
      <w:r>
        <w:rPr>
          <w:rFonts w:hint="eastAsia" w:ascii="ＭＳ Ｐ明朝" w:hAnsi="ＭＳ Ｐ明朝" w:eastAsia="ＭＳ Ｐ明朝"/>
        </w:rPr>
        <w:t>23</w:t>
      </w:r>
      <w:r>
        <w:rPr>
          <w:rFonts w:hint="eastAsia" w:ascii="ＭＳ Ｐ明朝" w:hAnsi="ＭＳ Ｐ明朝" w:eastAsia="ＭＳ Ｐ明朝"/>
        </w:rPr>
        <w:t>日（木）　午後７時～</w:t>
      </w:r>
    </w:p>
    <w:p>
      <w:pPr>
        <w:pStyle w:val="15"/>
        <w:numPr>
          <w:numId w:val="0"/>
        </w:numPr>
        <w:kinsoku w:val="0"/>
        <w:overflowPunct w:val="0"/>
        <w:autoSpaceDE w:val="0"/>
        <w:autoSpaceDN w:val="0"/>
        <w:ind w:left="360" w:leftChars="0" w:firstLine="220" w:firstLineChars="100"/>
        <w:rPr>
          <w:rFonts w:hint="eastAsia" w:ascii="ＭＳ Ｐ明朝" w:hAnsi="ＭＳ Ｐ明朝" w:eastAsia="ＭＳ Ｐ明朝"/>
        </w:rPr>
      </w:pPr>
      <w:r>
        <w:rPr>
          <w:rFonts w:hint="eastAsia" w:ascii="ＭＳ Ｐ明朝" w:hAnsi="ＭＳ Ｐ明朝" w:eastAsia="ＭＳ Ｐ明朝"/>
        </w:rPr>
        <w:t>２　場　所　　中川文化センター２階　小ホール</w:t>
      </w:r>
    </w:p>
    <w:p>
      <w:pPr>
        <w:pStyle w:val="15"/>
        <w:numPr>
          <w:ilvl w:val="0"/>
          <w:numId w:val="1"/>
        </w:numPr>
        <w:kinsoku w:val="0"/>
        <w:overflowPunct w:val="0"/>
        <w:autoSpaceDE w:val="0"/>
        <w:autoSpaceDN w:val="0"/>
        <w:spacing w:before="175" w:beforeLines="50" w:beforeAutospacing="0"/>
        <w:ind w:leftChars="0"/>
        <w:rPr>
          <w:rFonts w:hint="eastAsia" w:ascii="ＭＳ Ｐ明朝" w:hAnsi="ＭＳ Ｐ明朝" w:eastAsia="ＭＳ Ｐ明朝"/>
        </w:rPr>
      </w:pPr>
      <w:r>
        <w:rPr>
          <w:rFonts w:hint="eastAsia" w:ascii="ＭＳ Ｐ明朝" w:hAnsi="ＭＳ Ｐ明朝" w:eastAsia="ＭＳ Ｐ明朝"/>
        </w:rPr>
        <w:t>対象火気器具等を使用する場合は、消火器の設置をお願いします。</w:t>
      </w:r>
      <w:r>
        <w:rPr>
          <w:rFonts w:hint="eastAsia" w:ascii="ＭＳ Ｐ明朝" w:hAnsi="ＭＳ Ｐ明朝" w:eastAsia="ＭＳ Ｐ明朝"/>
        </w:rPr>
        <w:br w:type="textWrapping" w:clear="none"/>
      </w:r>
      <w:r>
        <w:rPr>
          <w:rFonts w:hint="eastAsia" w:ascii="ＭＳ Ｐ明朝" w:hAnsi="ＭＳ Ｐ明朝" w:eastAsia="ＭＳ Ｐ明朝"/>
        </w:rPr>
        <w:t>（※消防署の立入り検査への対応をお願いします。）</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食品衛生法に基づく業種は保健所の営業許可証を店頭に掲示してください。</w:t>
      </w:r>
      <w:r>
        <w:rPr>
          <w:rFonts w:hint="eastAsia" w:ascii="ＭＳ Ｐ明朝" w:hAnsi="ＭＳ Ｐ明朝" w:eastAsia="ＭＳ Ｐ明朝"/>
        </w:rPr>
        <w:br w:type="textWrapping" w:clear="none"/>
      </w:r>
      <w:r>
        <w:rPr>
          <w:rFonts w:hint="eastAsia" w:ascii="ＭＳ Ｐ明朝" w:hAnsi="ＭＳ Ｐ明朝" w:eastAsia="ＭＳ Ｐ明朝"/>
        </w:rPr>
        <w:t>（※保健所の立入り検査への対応をお願いします。）</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出店決定者は出店及び食品等の販売行為に関連して発生した事故、苦情に対しての全ての賠償責任を負っていただきます。</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祭り開催中は、常に出店周辺の美化に努めてください。</w:t>
      </w:r>
    </w:p>
    <w:p>
      <w:pPr>
        <w:pStyle w:val="0"/>
        <w:numPr>
          <w:ilvl w:val="0"/>
          <w:numId w:val="1"/>
        </w:numPr>
        <w:kinsoku w:val="0"/>
        <w:overflowPunct w:val="0"/>
        <w:autoSpaceDE w:val="0"/>
        <w:autoSpaceDN w:val="0"/>
        <w:ind w:leftChars="0"/>
        <w:rPr>
          <w:rFonts w:hint="eastAsia" w:ascii="ＭＳ Ｐ明朝" w:hAnsi="ＭＳ Ｐ明朝" w:eastAsia="ＭＳ Ｐ明朝"/>
          <w:u w:val="none" w:color="auto"/>
        </w:rPr>
      </w:pPr>
      <w:r>
        <w:rPr>
          <w:rFonts w:hint="eastAsia" w:ascii="ＭＳ Ｐ明朝" w:hAnsi="ＭＳ Ｐ明朝" w:eastAsia="ＭＳ Ｐ明朝"/>
          <w:u w:val="none" w:color="auto"/>
        </w:rPr>
        <w:t>飲食用容器はなるべく紙製容器を使用してください。プラ容器や瓶類を使用する場合は自主回収を原則とします。</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未成年者や自動車を運転する者への酒（ｱﾙｺｰﾙ）類の販売を行わないようご注意ください。</w:t>
      </w:r>
    </w:p>
    <w:p>
      <w:pPr>
        <w:pStyle w:val="15"/>
        <w:numPr>
          <w:ilvl w:val="0"/>
          <w:numId w:val="1"/>
        </w:numPr>
        <w:kinsoku w:val="0"/>
        <w:overflowPunct w:val="0"/>
        <w:autoSpaceDE w:val="0"/>
        <w:autoSpaceDN w:val="0"/>
        <w:ind w:leftChars="0"/>
        <w:rPr>
          <w:rFonts w:hint="eastAsia" w:ascii="ＭＳ Ｐ明朝" w:hAnsi="ＭＳ Ｐ明朝" w:eastAsia="ＭＳ Ｐ明朝"/>
        </w:rPr>
      </w:pPr>
      <w:r>
        <w:rPr>
          <w:rFonts w:hint="eastAsia" w:ascii="ＭＳ Ｐ明朝" w:hAnsi="ＭＳ Ｐ明朝" w:eastAsia="ＭＳ Ｐ明朝"/>
        </w:rPr>
        <w:t>盗難及び危険防止等の管理を十分に行ってください。</w:t>
      </w:r>
    </w:p>
    <w:p>
      <w:pPr>
        <w:pStyle w:val="15"/>
        <w:numPr>
          <w:ilvl w:val="0"/>
          <w:numId w:val="1"/>
        </w:numPr>
        <w:kinsoku w:val="0"/>
        <w:overflowPunct w:val="0"/>
        <w:autoSpaceDE w:val="0"/>
        <w:autoSpaceDN w:val="0"/>
        <w:ind w:leftChars="0"/>
        <w:rPr>
          <w:rFonts w:hint="default"/>
        </w:rPr>
      </w:pPr>
      <w:r>
        <w:rPr>
          <w:rFonts w:hint="eastAsia"/>
        </w:rPr>
        <w:t>食品衛生法、酒税法等関係法令を遵守してください。</w:t>
      </w:r>
    </w:p>
    <w:p>
      <w:pPr>
        <w:pStyle w:val="15"/>
        <w:widowControl w:val="1"/>
        <w:numPr>
          <w:ilvl w:val="0"/>
          <w:numId w:val="1"/>
        </w:numPr>
        <w:kinsoku w:val="0"/>
        <w:overflowPunct w:val="0"/>
        <w:autoSpaceDE w:val="0"/>
        <w:autoSpaceDN w:val="0"/>
        <w:ind w:leftChars="0"/>
        <w:jc w:val="left"/>
        <w:rPr>
          <w:rFonts w:hint="default"/>
        </w:rPr>
      </w:pPr>
      <w:r>
        <w:rPr>
          <w:rFonts w:hint="eastAsia"/>
        </w:rPr>
        <w:t>記載された個人情報は、中川どんちゃん祭りの運営（次年度以降を含む）のために利用し、それ以外の目的には利用しません。</w:t>
      </w:r>
    </w:p>
    <w:p>
      <w:pPr>
        <w:pStyle w:val="0"/>
        <w:widowControl w:val="1"/>
        <w:kinsoku w:val="0"/>
        <w:overflowPunct w:val="0"/>
        <w:autoSpaceDE w:val="0"/>
        <w:autoSpaceDN w:val="0"/>
        <w:jc w:val="left"/>
        <w:rPr>
          <w:rFonts w:hint="default"/>
        </w:rPr>
      </w:pPr>
    </w:p>
    <w:p>
      <w:pPr>
        <w:pStyle w:val="0"/>
        <w:widowControl w:val="1"/>
        <w:kinsoku w:val="0"/>
        <w:overflowPunct w:val="0"/>
        <w:autoSpaceDE w:val="0"/>
        <w:autoSpaceDN w:val="0"/>
        <w:jc w:val="left"/>
        <w:rPr>
          <w:rFonts w:hint="default"/>
        </w:rPr>
      </w:pPr>
      <w:r>
        <w:rPr>
          <w:rFonts w:hint="eastAsia"/>
          <w:sz w:val="24"/>
        </w:rPr>
        <w:t>【受付窓口】</w:t>
      </w:r>
    </w:p>
    <w:p>
      <w:pPr>
        <w:pStyle w:val="0"/>
        <w:widowControl w:val="1"/>
        <w:kinsoku w:val="0"/>
        <w:overflowPunct w:val="0"/>
        <w:autoSpaceDE w:val="0"/>
        <w:autoSpaceDN w:val="0"/>
        <w:ind w:firstLine="440" w:firstLineChars="200"/>
        <w:jc w:val="left"/>
        <w:rPr>
          <w:rFonts w:hint="default"/>
        </w:rPr>
      </w:pPr>
      <w:r>
        <w:rPr>
          <w:rFonts w:hint="eastAsia"/>
        </w:rPr>
        <w:t>第</w:t>
      </w:r>
      <w:r>
        <w:rPr>
          <w:rFonts w:hint="eastAsia"/>
        </w:rPr>
        <w:t>32</w:t>
      </w:r>
      <w:r>
        <w:rPr>
          <w:rFonts w:hint="eastAsia"/>
        </w:rPr>
        <w:t>回中川どんちゃん祭り実施委員会　会場楽市部事務局</w:t>
      </w:r>
    </w:p>
    <w:p>
      <w:pPr>
        <w:pStyle w:val="0"/>
        <w:widowControl w:val="1"/>
        <w:kinsoku w:val="0"/>
        <w:overflowPunct w:val="0"/>
        <w:autoSpaceDE w:val="0"/>
        <w:autoSpaceDN w:val="0"/>
        <w:ind w:left="0" w:leftChars="0" w:firstLine="440" w:firstLineChars="200"/>
        <w:jc w:val="left"/>
        <w:rPr>
          <w:rFonts w:hint="default"/>
        </w:rPr>
      </w:pPr>
      <w:r>
        <w:rPr>
          <w:rFonts w:hint="eastAsia"/>
        </w:rPr>
        <w:t>中川村農業観光交流センター「なかがわ旅の案内所」内</w:t>
      </w:r>
    </w:p>
    <w:p>
      <w:pPr>
        <w:pStyle w:val="0"/>
        <w:widowControl w:val="1"/>
        <w:kinsoku w:val="0"/>
        <w:overflowPunct w:val="0"/>
        <w:autoSpaceDE w:val="0"/>
        <w:autoSpaceDN w:val="0"/>
        <w:ind w:left="0" w:leftChars="0" w:firstLine="440" w:firstLineChars="200"/>
        <w:jc w:val="left"/>
        <w:rPr>
          <w:rFonts w:hint="default"/>
        </w:rPr>
      </w:pPr>
      <w:r>
        <w:rPr>
          <w:rFonts w:hint="eastAsia"/>
        </w:rPr>
        <w:t>TEL</w:t>
      </w:r>
      <w:r>
        <w:rPr>
          <w:rFonts w:hint="eastAsia"/>
        </w:rPr>
        <w:t>：</w:t>
      </w:r>
      <w:r>
        <w:rPr>
          <w:rFonts w:hint="default"/>
        </w:rPr>
        <w:t>0265-96-0658</w:t>
      </w:r>
      <w:r>
        <w:rPr>
          <w:rFonts w:hint="eastAsia"/>
        </w:rPr>
        <w:t>　　</w:t>
      </w:r>
      <w:r>
        <w:rPr>
          <w:rFonts w:hint="eastAsia"/>
        </w:rPr>
        <w:t>FAX</w:t>
      </w:r>
      <w:r>
        <w:rPr>
          <w:rFonts w:hint="eastAsia"/>
        </w:rPr>
        <w:t>：</w:t>
      </w:r>
      <w:r>
        <w:rPr>
          <w:rFonts w:hint="default"/>
        </w:rPr>
        <w:t xml:space="preserve"> 050</w:t>
      </w:r>
      <w:r>
        <w:rPr>
          <w:rFonts w:hint="eastAsia"/>
        </w:rPr>
        <w:t>-</w:t>
      </w:r>
      <w:r>
        <w:rPr>
          <w:rFonts w:hint="default"/>
        </w:rPr>
        <w:t>3512</w:t>
      </w:r>
      <w:r>
        <w:rPr>
          <w:rFonts w:hint="eastAsia"/>
        </w:rPr>
        <w:t>-</w:t>
      </w:r>
      <w:r>
        <w:rPr>
          <w:rFonts w:hint="default"/>
        </w:rPr>
        <w:t>5386</w:t>
      </w:r>
    </w:p>
    <w:p>
      <w:pPr>
        <w:pStyle w:val="0"/>
        <w:widowControl w:val="1"/>
        <w:kinsoku w:val="0"/>
        <w:overflowPunct w:val="0"/>
        <w:autoSpaceDE w:val="0"/>
        <w:autoSpaceDN w:val="0"/>
        <w:ind w:left="0" w:leftChars="0" w:firstLine="440" w:firstLineChars="200"/>
        <w:jc w:val="left"/>
        <w:rPr>
          <w:rFonts w:hint="default"/>
        </w:rPr>
      </w:pPr>
      <w:r>
        <w:rPr>
          <w:rFonts w:hint="eastAsia"/>
        </w:rPr>
        <w:t>E-mail</w:t>
      </w:r>
      <w:r>
        <w:rPr>
          <w:rFonts w:hint="eastAsia"/>
        </w:rPr>
        <w:t>：</w:t>
      </w:r>
      <w:r>
        <w:rPr>
          <w:rFonts w:hint="eastAsia"/>
        </w:rPr>
        <w:t>shokan@vill.nagano-nakagawa.lg.jp</w:t>
      </w:r>
    </w:p>
    <w:sectPr>
      <w:footerReference r:id="rId6" w:type="default"/>
      <w:pgSz w:w="11906" w:h="16838"/>
      <w:pgMar w:top="567" w:right="1418" w:bottom="851" w:left="1418"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insoku w:val="0"/>
      <w:overflowPunct w:val="0"/>
      <w:autoSpaceDE w:val="0"/>
      <w:autoSpaceDN w:val="0"/>
      <w:jc w:val="center"/>
      <w:rPr>
        <w:rFonts w:hint="default" w:ascii="ＭＳ ゴシック" w:hAnsi="ＭＳ ゴシック" w:eastAsia="ＭＳ ゴシック"/>
        <w:bdr w:val="single" w:color="auto" w:sz="4" w:space="0"/>
      </w:rPr>
    </w:pPr>
    <w:r>
      <w:rPr>
        <w:rFonts w:hint="eastAsia" w:ascii="ＭＳ ゴシック" w:hAnsi="ＭＳ ゴシック" w:eastAsia="ＭＳ ゴシック"/>
        <w:bdr w:val="single" w:color="auto" w:sz="4" w:space="0"/>
      </w:rPr>
      <w:t>申込み期限：７月</w:t>
    </w:r>
    <w:r>
      <w:rPr>
        <w:rFonts w:hint="eastAsia" w:ascii="ＭＳ ゴシック" w:hAnsi="ＭＳ ゴシック" w:eastAsia="ＭＳ ゴシック"/>
        <w:bdr w:val="single" w:color="auto" w:sz="4" w:space="0"/>
      </w:rPr>
      <w:t>10</w:t>
    </w:r>
    <w:r>
      <w:rPr>
        <w:rFonts w:hint="eastAsia" w:ascii="ＭＳ ゴシック" w:hAnsi="ＭＳ ゴシック" w:eastAsia="ＭＳ ゴシック"/>
        <w:bdr w:val="single" w:color="auto" w:sz="4" w:space="0"/>
      </w:rPr>
      <w:t>日（金）まで</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467B82"/>
    <w:lvl w:ilvl="0" w:tplc="0E8A01F6">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Ｐ明朝" w:hAnsi="ＭＳ Ｐ明朝" w:eastAsia="ＭＳ Ｐ明朝"/>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Ｐ明朝" w:hAnsi="ＭＳ Ｐ明朝" w:eastAsia="ＭＳ Ｐ明朝"/>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1474</TotalTime>
  <Pages>2</Pages>
  <Words>28</Words>
  <Characters>1435</Characters>
  <Application>JUST Note</Application>
  <Lines>323</Lines>
  <Paragraphs>73</Paragraphs>
  <CharactersWithSpaces>1561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和弥</dc:creator>
  <cp:lastModifiedBy>川上 貴史</cp:lastModifiedBy>
  <cp:lastPrinted>2026-06-22T09:56:56Z</cp:lastPrinted>
  <dcterms:created xsi:type="dcterms:W3CDTF">2023-06-09T06:42:00Z</dcterms:created>
  <dcterms:modified xsi:type="dcterms:W3CDTF">2026-06-19T04:54:22Z</dcterms:modified>
  <cp:revision>24</cp:revision>
</cp:coreProperties>
</file>